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Смоленской области от 09.06.2015 N 81-з</w:t>
              <w:br/>
              <w:t xml:space="preserve">(ред. от 30.04.2025)</w:t>
              <w:br/>
              <w:t xml:space="preserve">"Об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торгов"</w:t>
              <w:br/>
              <w:t xml:space="preserve">(принят Смоленской областной Думой 09.06.2015)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 июня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81-з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  <w:t xml:space="preserve">СМОЛЕНСКАЯ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ОБЛАСТНОЙ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КРИТЕРИЕВ, КОТОРЫМ ДОЛЖНЫ СООТВЕТСТВОВАТЬ</w:t>
      </w:r>
    </w:p>
    <w:p>
      <w:pPr>
        <w:pStyle w:val="2"/>
        <w:jc w:val="center"/>
      </w:pPr>
      <w:r>
        <w:rPr>
          <w:sz w:val="20"/>
        </w:rPr>
        <w:t xml:space="preserve">ОБЪЕКТЫ СОЦИАЛЬНО-КУЛЬТУРНОГО И КОММУНАЛЬНО-БЫТОВОГО</w:t>
      </w:r>
    </w:p>
    <w:p>
      <w:pPr>
        <w:pStyle w:val="2"/>
        <w:jc w:val="center"/>
      </w:pPr>
      <w:r>
        <w:rPr>
          <w:sz w:val="20"/>
        </w:rPr>
        <w:t xml:space="preserve">НАЗНАЧЕНИЯ, МАСШТАБНЫЙ ИНВЕСТИЦИОННЫЙ ПРОЕКТ, ДЛЯ РАЗМЕЩЕНИЯ</w:t>
      </w:r>
    </w:p>
    <w:p>
      <w:pPr>
        <w:pStyle w:val="2"/>
        <w:jc w:val="center"/>
      </w:pPr>
      <w:r>
        <w:rPr>
          <w:sz w:val="20"/>
        </w:rPr>
        <w:t xml:space="preserve">(РЕАЛИЗАЦИИ) КОТОРЫХ ДОПУСКАЕТСЯ ПРЕДОСТАВЛЕНИЕ ЗЕМЕЛЬНОГО</w:t>
      </w:r>
    </w:p>
    <w:p>
      <w:pPr>
        <w:pStyle w:val="2"/>
        <w:jc w:val="center"/>
      </w:pPr>
      <w:r>
        <w:rPr>
          <w:sz w:val="20"/>
        </w:rPr>
        <w:t xml:space="preserve">УЧАСТКА, НАХОДЯЩЕГОСЯ В ГОСУДАРСТВЕННОЙ ИЛИ МУНИЦИПАЛЬНОЙ</w:t>
      </w:r>
    </w:p>
    <w:p>
      <w:pPr>
        <w:pStyle w:val="2"/>
        <w:jc w:val="center"/>
      </w:pPr>
      <w:r>
        <w:rPr>
          <w:sz w:val="20"/>
        </w:rPr>
        <w:t xml:space="preserve">СОБСТВЕННОСТИ, В АРЕНДУ БЕЗ ПРОВЕДЕНИЯ ТОРГОВ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 Смоленской областной Думой</w:t>
      </w:r>
    </w:p>
    <w:p>
      <w:pPr>
        <w:pStyle w:val="0"/>
        <w:jc w:val="right"/>
      </w:pPr>
      <w:r>
        <w:rPr>
          <w:sz w:val="20"/>
        </w:rPr>
        <w:t xml:space="preserve">9 июня 2015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30.09.2015 </w:t>
            </w:r>
            <w:hyperlink w:history="0" r:id="rId7" w:tooltip="Закон Смоленской области от 30.09.2015 N 108-з &quot;О внесении изменений в областной закон &quot;Об установлении критерия, которому должен соответствовать масштабный инвестиционный проект, для реализации которого допускается предоставление земельного участка, находящегося в государственной собственности Смоленской области или муниципальной собственности, в аренду без проведения торгов&quot; (принят Смоленской областной Думой 30.09.2015) {КонсультантПлюс}">
              <w:r>
                <w:rPr>
                  <w:sz w:val="20"/>
                  <w:color w:val="0000ff"/>
                </w:rPr>
                <w:t xml:space="preserve">N 108-з</w:t>
              </w:r>
            </w:hyperlink>
            <w:r>
              <w:rPr>
                <w:sz w:val="20"/>
                <w:color w:val="392c69"/>
              </w:rPr>
              <w:t xml:space="preserve">, от 25.02.2016 </w:t>
            </w:r>
            <w:hyperlink w:history="0" r:id="rId8" w:tooltip="Закон Смоленской области от 25.02.2016 N 1-з &quot;О внесении изменений в областной закон &quot;Об установлении критериев, которым должен соответствовать масштабный инвестиционный проект, для реализации которого допускается предоставление земельного участка, 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оведения торгов&quot; (принят Смоленской областной Думой 25.02.2016) {КонсультантПлюс}">
              <w:r>
                <w:rPr>
                  <w:sz w:val="20"/>
                  <w:color w:val="0000ff"/>
                </w:rPr>
                <w:t xml:space="preserve">N 1-з</w:t>
              </w:r>
            </w:hyperlink>
            <w:r>
              <w:rPr>
                <w:sz w:val="20"/>
                <w:color w:val="392c69"/>
              </w:rPr>
              <w:t xml:space="preserve">, от 25.05.2017 </w:t>
            </w:r>
            <w:hyperlink w:history="0" r:id="rId9" w:tooltip="Закон Смоленской области от 25.05.2017 N 41-з &quot;О внесении изменения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 {КонсультантПлюс}">
              <w:r>
                <w:rPr>
                  <w:sz w:val="20"/>
                  <w:color w:val="0000ff"/>
                </w:rPr>
                <w:t xml:space="preserve">N 41-з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28.06.2017 </w:t>
            </w:r>
            <w:hyperlink w:history="0" r:id="rId10" w:tooltip="Закон Смоленской области от 28.06.2017 N 84-з &quot;О внесении изменения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 {КонсультантПлюс}">
              <w:r>
                <w:rPr>
                  <w:sz w:val="20"/>
                  <w:color w:val="0000ff"/>
                </w:rPr>
                <w:t xml:space="preserve">N 84-з</w:t>
              </w:r>
            </w:hyperlink>
            <w:r>
              <w:rPr>
                <w:sz w:val="20"/>
                <w:color w:val="392c69"/>
              </w:rPr>
              <w:t xml:space="preserve">, от 03.04.2018 </w:t>
            </w:r>
            <w:hyperlink w:history="0" r:id="rId11" w:tooltip="Закон Смоленской области от 03.04.2018 N 42-з &quot;О внесении изменения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 {КонсультантПлюс}">
              <w:r>
                <w:rPr>
                  <w:sz w:val="20"/>
                  <w:color w:val="0000ff"/>
                </w:rPr>
                <w:t xml:space="preserve">N 42-з</w:t>
              </w:r>
            </w:hyperlink>
            <w:r>
              <w:rPr>
                <w:sz w:val="20"/>
                <w:color w:val="392c69"/>
              </w:rPr>
              <w:t xml:space="preserve">, от 30.05.2019 </w:t>
            </w:r>
            <w:hyperlink w:history="0" r:id="rId12" w:tooltip="Закон Смоленской области от 30.05.2019 N 42-з &quot;О внесении изменений в областной закон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оведения то {КонсультантПлюс}">
              <w:r>
                <w:rPr>
                  <w:sz w:val="20"/>
                  <w:color w:val="0000ff"/>
                </w:rPr>
                <w:t xml:space="preserve">N 42-з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30.05.2019 </w:t>
            </w:r>
            <w:hyperlink w:history="0" r:id="rId13" w:tooltip="Закон Смоленской области от 30.05.2019 N 57-з &quot;О внесении изменений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 {КонсультантПлюс}">
              <w:r>
                <w:rPr>
                  <w:sz w:val="20"/>
                  <w:color w:val="0000ff"/>
                </w:rPr>
                <w:t xml:space="preserve">N 57-з</w:t>
              </w:r>
            </w:hyperlink>
            <w:r>
              <w:rPr>
                <w:sz w:val="20"/>
                <w:color w:val="392c69"/>
              </w:rPr>
              <w:t xml:space="preserve">, от 14.11.2019 </w:t>
            </w:r>
            <w:hyperlink w:history="0" r:id="rId14" w:tooltip="Закон Смоленской области от 14.11.2019 N 118-з &quot;О внесении изменения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14.11.2019) {КонсультантПлюс}">
              <w:r>
                <w:rPr>
                  <w:sz w:val="20"/>
                  <w:color w:val="0000ff"/>
                </w:rPr>
                <w:t xml:space="preserve">N 118-з</w:t>
              </w:r>
            </w:hyperlink>
            <w:r>
              <w:rPr>
                <w:sz w:val="20"/>
                <w:color w:val="392c69"/>
              </w:rPr>
              <w:t xml:space="preserve">, от 25.06.2020 </w:t>
            </w:r>
            <w:hyperlink w:history="0" r:id="rId15" w:tooltip="Закон Смоленской области от 25.06.2020 N 97-з &quot;О внесении изменения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25.06.2020) {КонсультантПлюс}">
              <w:r>
                <w:rPr>
                  <w:sz w:val="20"/>
                  <w:color w:val="0000ff"/>
                </w:rPr>
                <w:t xml:space="preserve">N 97-з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29.09.2021 </w:t>
            </w:r>
            <w:hyperlink w:history="0" r:id="rId16" w:tooltip="Закон Смоленской области от 29.09.2021 N 117-з &quot;О внесении изменений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29.09.2021) {КонсультантПлюс}">
              <w:r>
                <w:rPr>
                  <w:sz w:val="20"/>
                  <w:color w:val="0000ff"/>
                </w:rPr>
                <w:t xml:space="preserve">N 117-з</w:t>
              </w:r>
            </w:hyperlink>
            <w:r>
              <w:rPr>
                <w:sz w:val="20"/>
                <w:color w:val="392c69"/>
              </w:rPr>
              <w:t xml:space="preserve">, от 21.04.2022 </w:t>
            </w:r>
            <w:hyperlink w:history="0" r:id="rId17" w:tooltip="Закон Смоленской области от 21.04.2022 N 33-з &quot;О внесении изменения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21.04.2022) {КонсультантПлюс}">
              <w:r>
                <w:rPr>
                  <w:sz w:val="20"/>
                  <w:color w:val="0000ff"/>
                </w:rPr>
                <w:t xml:space="preserve">N 33-з</w:t>
              </w:r>
            </w:hyperlink>
            <w:r>
              <w:rPr>
                <w:sz w:val="20"/>
                <w:color w:val="392c69"/>
              </w:rPr>
              <w:t xml:space="preserve">, от 29.09.2022 </w:t>
            </w:r>
            <w:hyperlink w:history="0" r:id="rId18" w:tooltip="Закон Смоленской области от 29.09.2022 N 101-з &quot;О внесении изменения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29.09.2022) {КонсультантПлюс}">
              <w:r>
                <w:rPr>
                  <w:sz w:val="20"/>
                  <w:color w:val="0000ff"/>
                </w:rPr>
                <w:t xml:space="preserve">N 101-з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15.12.2022 </w:t>
            </w:r>
            <w:hyperlink w:history="0" r:id="rId19" w:tooltip="Закон Смоленской области от 15.12.2022 N 163-з &quot;О внесении изменений в отдельные областные законы&quot; (принят Смоленской областной Думой 15.12.2022) {КонсультантПлюс}">
              <w:r>
                <w:rPr>
                  <w:sz w:val="20"/>
                  <w:color w:val="0000ff"/>
                </w:rPr>
                <w:t xml:space="preserve">N 163-з</w:t>
              </w:r>
            </w:hyperlink>
            <w:r>
              <w:rPr>
                <w:sz w:val="20"/>
                <w:color w:val="392c69"/>
              </w:rPr>
              <w:t xml:space="preserve">, от 28.02.2023 </w:t>
            </w:r>
            <w:hyperlink w:history="0" r:id="rId20" w:tooltip="Закон Смоленской области от 28.02.2023 N 3-з &quot;О внесении изменения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28.02.2023) {КонсультантПлюс}">
              <w:r>
                <w:rPr>
                  <w:sz w:val="20"/>
                  <w:color w:val="0000ff"/>
                </w:rPr>
                <w:t xml:space="preserve">N 3-з</w:t>
              </w:r>
            </w:hyperlink>
            <w:r>
              <w:rPr>
                <w:sz w:val="20"/>
                <w:color w:val="392c69"/>
              </w:rPr>
              <w:t xml:space="preserve">, от 25.05.2023 </w:t>
            </w:r>
            <w:hyperlink w:history="0" r:id="rId21" w:tooltip="Закон Смоленской области от 25.05.2023 N 53-з &quot;О внесении изменений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25.05.2023) {КонсультантПлюс}">
              <w:r>
                <w:rPr>
                  <w:sz w:val="20"/>
                  <w:color w:val="0000ff"/>
                </w:rPr>
                <w:t xml:space="preserve">N 53-з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29.03.2024 </w:t>
            </w:r>
            <w:hyperlink w:history="0" r:id="rId22" w:tooltip="Закон Смоленской области от 29.03.2024 N 42-з &quot;О внесении изменений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28.03.2024) {КонсультантПлюс}">
              <w:r>
                <w:rPr>
                  <w:sz w:val="20"/>
                  <w:color w:val="0000ff"/>
                </w:rPr>
                <w:t xml:space="preserve">N 42-з</w:t>
              </w:r>
            </w:hyperlink>
            <w:r>
              <w:rPr>
                <w:sz w:val="20"/>
                <w:color w:val="392c69"/>
              </w:rPr>
              <w:t xml:space="preserve">, от 30.04.2025 </w:t>
            </w:r>
            <w:hyperlink w:history="0" r:id="rId23" w:tooltip="Закон Смоленской области от 30.04.2025 N 43-з &quot;О внесении изменений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30.04.2025) {КонсультантПлюс}">
              <w:r>
                <w:rPr>
                  <w:sz w:val="20"/>
                  <w:color w:val="0000ff"/>
                </w:rPr>
                <w:t xml:space="preserve">N 43-з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областной закон в соответствии с </w:t>
      </w:r>
      <w:hyperlink w:history="0" r:id="rId24" w:tooltip="&quot;Земельный кодекс Российской Федерации&quot; от 25.10.2001 N 136-ФЗ (ред. от 20.03.2025) {КонсультантПлюс}">
        <w:r>
          <w:rPr>
            <w:sz w:val="20"/>
            <w:color w:val="0000ff"/>
          </w:rPr>
          <w:t xml:space="preserve">подпунктом 3 пункта 2 статьи 39.6</w:t>
        </w:r>
      </w:hyperlink>
      <w:r>
        <w:rPr>
          <w:sz w:val="20"/>
        </w:rPr>
        <w:t xml:space="preserve"> Земельного кодекса Российской Федерации устанавливает критерии,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на территории Смоленской области допускается предоставление земельного участка, находящегося в государственной или муниципальной собственности, юридическому лицу в аренду без проведения торгов в соответствии с распоряжением Губернатора Смоленской области.</w:t>
      </w:r>
    </w:p>
    <w:p>
      <w:pPr>
        <w:pStyle w:val="0"/>
        <w:jc w:val="both"/>
      </w:pPr>
      <w:r>
        <w:rPr>
          <w:sz w:val="20"/>
        </w:rPr>
        <w:t xml:space="preserve">(в ред. законов Смоленской области от 30.09.2015 </w:t>
      </w:r>
      <w:hyperlink w:history="0" r:id="rId25" w:tooltip="Закон Смоленской области от 30.09.2015 N 108-з &quot;О внесении изменений в областной закон &quot;Об установлении критерия, которому должен соответствовать масштабный инвестиционный проект, для реализации которого допускается предоставление земельного участка, находящегося в государственной собственности Смоленской области или муниципальной собственности, в аренду без проведения торгов&quot; (принят Смоленской областной Думой 30.09.2015) {КонсультантПлюс}">
        <w:r>
          <w:rPr>
            <w:sz w:val="20"/>
            <w:color w:val="0000ff"/>
          </w:rPr>
          <w:t xml:space="preserve">N 108-з</w:t>
        </w:r>
      </w:hyperlink>
      <w:r>
        <w:rPr>
          <w:sz w:val="20"/>
        </w:rPr>
        <w:t xml:space="preserve">, от 25.02.2016 </w:t>
      </w:r>
      <w:hyperlink w:history="0" r:id="rId26" w:tooltip="Закон Смоленской области от 25.02.2016 N 1-з &quot;О внесении изменений в областной закон &quot;Об установлении критериев, которым должен соответствовать масштабный инвестиционный проект, для реализации которого допускается предоставление земельного участка, 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оведения торгов&quot; (принят Смоленской областной Думой 25.02.2016) {КонсультантПлюс}">
        <w:r>
          <w:rPr>
            <w:sz w:val="20"/>
            <w:color w:val="0000ff"/>
          </w:rPr>
          <w:t xml:space="preserve">N 1-з</w:t>
        </w:r>
      </w:hyperlink>
      <w:r>
        <w:rPr>
          <w:sz w:val="20"/>
        </w:rPr>
        <w:t xml:space="preserve">, от 30.05.2019 </w:t>
      </w:r>
      <w:hyperlink w:history="0" r:id="rId27" w:tooltip="Закон Смоленской области от 30.05.2019 N 42-з &quot;О внесении изменений в областной закон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оведения то {КонсультантПлюс}">
        <w:r>
          <w:rPr>
            <w:sz w:val="20"/>
            <w:color w:val="0000ff"/>
          </w:rPr>
          <w:t xml:space="preserve">N 42-з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8" w:tooltip="Закон Смоленской области от 25.02.2016 N 1-з &quot;О внесении изменений в областной закон &quot;Об установлении критериев, которым должен соответствовать масштабный инвестиционный проект, для реализации которого допускается предоставление земельного участка, 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оведения торгов&quot; (принят Смоленской областной Думой 25.02.201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25.02.2016 N 1-з)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земельного участка, находящегося в государственной или муниципальной собственности, юридическому лицу в аренду без проведения торгов в целях размещения объектов социально-культурного и коммунально-бытового назначения допускается в случаях, если такие объекты соответствуют одному или нескольким из следующих критериев: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Смоленской области от 30.05.2019 N 42-з &quot;О внесении изменений в областной закон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оведения то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30.05.2019 N 42-з)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объект включен в государственную программу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объект включен в областную государственную программу;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размещение объекта предусмотрено схемой территориального планирования Смоленской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30" w:tooltip="Закон Смоленской области от 30.09.2015 N 108-з &quot;О внесении изменений в областной закон &quot;Об установлении критерия, которому должен соответствовать масштабный инвестиционный проект, для реализации которого допускается предоставление земельного участка, находящегося в государственной собственности Смоленской области или муниципальной собственности, в аренду без проведения торгов&quot; (принят Смоленской областной Думой 30.09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30.09.2015 N 108-з)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земельного участка, находящегося в государственной или муниципальной собственности, юридическому лицу в аренду без проведения торгов в целях реализации масштабного инвестиционного проекта допускается в случаях, если такой проект соответствует одному из следующих критериев: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Закон Смоленской области от 30.05.2019 N 42-з &quot;О внесении изменений в областной закон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оведения то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30.05.2019 N 42-з)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предполагает строительство на территории Смоленской области объекта, капитальные вложения в который составят не менее 700 миллионов рублей;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Закон Смоленской области от 29.09.2022 N 101-з &quot;О внесении изменения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29.09.2022 N 101-з)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1.1) предполагает строительство на территории Смоленской области объекта, предназначенного для осуществления видов экономической деятельности, включенных в </w:t>
      </w:r>
      <w:hyperlink w:history="0" r:id="rId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<w:r>
          <w:rPr>
            <w:sz w:val="20"/>
            <w:color w:val="0000ff"/>
          </w:rPr>
          <w:t xml:space="preserve">раздел C</w:t>
        </w:r>
      </w:hyperlink>
      <w:r>
        <w:rPr>
          <w:sz w:val="20"/>
        </w:rPr>
        <w:t xml:space="preserve"> "Обрабатывающие производства" Общероссийского классификатора видов экономической деятельности, принятого </w:t>
      </w:r>
      <w:hyperlink w:history="0" r:id="rId34" w:tooltip="Приказ Росстандарта от 31.01.2014 N 14-ст (ред. от 16.10.2018) &quot;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&quot; ------------ Недействующая редакция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Федерального агентства по техническому регулированию и метрологии от 31 января 2014 года N 14-ст, капитальные вложения в который составят не менее 500 миллионов рублей;</w:t>
      </w:r>
    </w:p>
    <w:p>
      <w:pPr>
        <w:pStyle w:val="0"/>
        <w:jc w:val="both"/>
      </w:pPr>
      <w:r>
        <w:rPr>
          <w:sz w:val="20"/>
        </w:rPr>
        <w:t xml:space="preserve">(п. 1.1 введен </w:t>
      </w:r>
      <w:hyperlink w:history="0" r:id="rId35" w:tooltip="Закон Смоленской области от 30.05.2019 N 57-з &quot;О внесении изменений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30.05.2019 N 57-з)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1.2) предполагает строительство на территории Смоленской области одного из следующих объектов животноводства: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животноводческого комплекса молочного направления, рассчитанного на поголовье коров численностью не менее 1000 голов;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овцеводческого комплекса, рассчитанного на поголовье овец численностью не менее 10000 голов;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свиноводческого комплекса, рассчитанного на поголовье свиней численностью не менее 10000 голов;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птицеводческого комплекса, рассчитанного на поголовье птицы численностью не менее 100000 голов;</w:t>
      </w:r>
    </w:p>
    <w:p>
      <w:pPr>
        <w:pStyle w:val="0"/>
        <w:jc w:val="both"/>
      </w:pPr>
      <w:r>
        <w:rPr>
          <w:sz w:val="20"/>
        </w:rPr>
        <w:t xml:space="preserve">(п. 1.2 введен </w:t>
      </w:r>
      <w:hyperlink w:history="0" r:id="rId36" w:tooltip="Закон Смоленской области от 30.05.2019 N 57-з &quot;О внесении изменений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30.05.2019 N 57-з)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козоводческого комплекса, рассчитанного на поголовье коз численностью не менее 10000 голов;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37" w:tooltip="Закон Смоленской области от 25.05.2023 N 53-з &quot;О внесении изменений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25.05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25.05.2023 N 53-з)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1.3) предполагает строительство на территории Смоленской области одного из следующих объектов растениеводства: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зернохранилища мощностью единовременного хранения от 10 тысяч тонн;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картофелехранилища (овощехранилища) мощностью единовременного хранения от 5 тысяч тонн;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складского помещения для хранения льнотресты мощностью единовременного хранения от 3 тысяч тонн;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плодохранилища мощностью единовременного хранения от 2 тысяч тонн;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38" w:tooltip="Закон Смоленской области от 25.05.2023 N 53-з &quot;О внесении изменений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25.05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25.05.2023 N 53-з)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1.4) предполагает строительство на территории Смоленской области объекта туристской индустрии, капитальные вложения в который составят не менее 200 миллионов рублей в течение пяти лет с момента предоставления земельного участка;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39" w:tooltip="Закон Смоленской области от 29.03.2024 N 42-з &quot;О внесении изменений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28.03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29.03.2024 N 42-з)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предполагает строительство объектов жилого и (или) нежилого назначения и решение проблем, связанных с восстановлением прав граждан, чьи денежные средства привлечены для строительства многоквартирных домов, включенных в единый реестр проблемных объектов в соответствии со </w:t>
      </w:r>
      <w:hyperlink w:history="0" r:id="rId40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статьей 23.1</w:t>
        </w:r>
      </w:hyperlink>
      <w:r>
        <w:rPr>
          <w:sz w:val="20"/>
        </w:rP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если указанные граждане отнесены в соответствии с </w:t>
      </w:r>
      <w:hyperlink w:history="0" r:id="rId41" w:tooltip="Постановление Администрации Смоленской области от 11.08.2020 N 490 (ред. от 17.12.2024) &quot;Об утверждении Порядка отнесения граждан, чьи денежные средства привлечены для строительства многоквартирных домов, включенных в единый реестр проблемных объектов в соответствии со статьей 23.1 Федерального закона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, и чьи права нарушены, к числу пострадавших 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, установленным нормативным правовым актом Правительства Смоленской области, к числу пострадавших граждан (далее - граждане - участники долевого строительства), путем:</w:t>
      </w:r>
    </w:p>
    <w:p>
      <w:pPr>
        <w:pStyle w:val="0"/>
        <w:jc w:val="both"/>
      </w:pPr>
      <w:r>
        <w:rPr>
          <w:sz w:val="20"/>
        </w:rPr>
        <w:t xml:space="preserve">(в ред. законов Смоленской области от 14.11.2019 </w:t>
      </w:r>
      <w:hyperlink w:history="0" r:id="rId42" w:tooltip="Закон Смоленской области от 14.11.2019 N 118-з &quot;О внесении изменения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14.11.2019) {КонсультантПлюс}">
        <w:r>
          <w:rPr>
            <w:sz w:val="20"/>
            <w:color w:val="0000ff"/>
          </w:rPr>
          <w:t xml:space="preserve">N 118-з</w:t>
        </w:r>
      </w:hyperlink>
      <w:r>
        <w:rPr>
          <w:sz w:val="20"/>
        </w:rPr>
        <w:t xml:space="preserve">, от 21.04.2022 </w:t>
      </w:r>
      <w:hyperlink w:history="0" r:id="rId43" w:tooltip="Закон Смоленской области от 21.04.2022 N 33-з &quot;О внесении изменения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21.04.2022) {КонсультантПлюс}">
        <w:r>
          <w:rPr>
            <w:sz w:val="20"/>
            <w:color w:val="0000ff"/>
          </w:rPr>
          <w:t xml:space="preserve">N 33-з</w:t>
        </w:r>
      </w:hyperlink>
      <w:r>
        <w:rPr>
          <w:sz w:val="20"/>
        </w:rPr>
        <w:t xml:space="preserve">, от 29.03.2024 </w:t>
      </w:r>
      <w:hyperlink w:history="0" r:id="rId44" w:tooltip="Закон Смоленской области от 29.03.2024 N 42-з &quot;О внесении изменений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28.03.2024) {КонсультантПлюс}">
        <w:r>
          <w:rPr>
            <w:sz w:val="20"/>
            <w:color w:val="0000ff"/>
          </w:rPr>
          <w:t xml:space="preserve">N 42-з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выплаты возмещения (возврат) гражданину - участнику долевого строительства денежных средств, уплаченных им за объект долевого строительства (жилое помещение) недобросовестному застройщику в рамках договора участия в долевом строительстве многоквартирного дома;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предоставления гражданину - участнику долевого строительства жилого помещения в построенном ранее или строящемся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завершения строительства многоквартирного дома, в котором граждане - участники долевого строительства имеют в соответствии с заключенными с недобросовестным застройщиком договорами участия в долевом строительстве многоквартирного дома объекты долевого строительства (жилые помещения);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строительства на предоставляемом земельном участке многоквартирного дома, жилые помещения в котором будут переданы в собственность граждан - участников долевого строительства;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45" w:tooltip="Закон Смоленской области от 03.04.2018 N 42-з &quot;О внесении изменения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03.04.2018 N 42-з)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предполагает осуществление деятельности по созданию, и (или) развитию, и (или) функционированию государственного индустриального парка, создаваемого (созданного) в соответствии с правовым актом Правительства Смоленской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Закон Смоленской области от 29.03.2024 N 42-з &quot;О внесении изменений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28.03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29.03.2024 N 42-з)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реализуется (планируется к реализации) резидентом территории опережающего развития при исполнении соглашения об осуществлении деятельности на территории опережающего развития, созданной на территории муниципального округа Смоленской области;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47" w:tooltip="Закон Смоленской области от 25.05.2017 N 41-з &quot;О внесении изменения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25.05.2017 N 41-з; в ред. законов Смоленской области от 15.12.2022 </w:t>
      </w:r>
      <w:hyperlink w:history="0" r:id="rId48" w:tooltip="Закон Смоленской области от 15.12.2022 N 163-з &quot;О внесении изменений в отдельные областные законы&quot; (принят Смоленской областной Думой 15.12.2022) {КонсультантПлюс}">
        <w:r>
          <w:rPr>
            <w:sz w:val="20"/>
            <w:color w:val="0000ff"/>
          </w:rPr>
          <w:t xml:space="preserve">N 163-з</w:t>
        </w:r>
      </w:hyperlink>
      <w:r>
        <w:rPr>
          <w:sz w:val="20"/>
        </w:rPr>
        <w:t xml:space="preserve">, от 30.04.2025 </w:t>
      </w:r>
      <w:hyperlink w:history="0" r:id="rId49" w:tooltip="Закон Смоленской области от 30.04.2025 N 43-з &quot;О внесении изменений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30.04.2025) {КонсультантПлюс}">
        <w:r>
          <w:rPr>
            <w:sz w:val="20"/>
            <w:color w:val="0000ff"/>
          </w:rPr>
          <w:t xml:space="preserve">N 43-з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предполагает строительство многоквартирных домов общей площадью жилых помещений в них не менее 100 тысяч квадратных метров с образованием земельного участка в целях строительства здания дошкольной образовательной организации из предоставляемого в аренду без проведения торгов земельного участка, а также предполагает строительство объекта(ов) социально-культурного назначения с последующей передачей его (их) в государственную либо муниципальную собственность и (или) реконструкцию и (или) благоустройство территории находящегося(ихся) в государственной или муниципальной собственности либо в собственности автономных некоммерческих организаций, учредителями которых являются Смоленская область как субъект Российской Федерации или муниципальное образование Смоленской области, объекта(ов) социально-культурного или рекреационного назначения общей стоимостью указанных работ и материалов, необходимых для выполнения этих работ, в отношении данных объектов не менее 100 миллионов рублей, расходование которых должно быть произведено на данные цели в течение не более 18 месяцев с момента предоставления земельного участка в аренду без проведения торгов;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50" w:tooltip="Закон Смоленской области от 30.05.2019 N 57-з &quot;О внесении изменений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30.05.2019 N 57-з)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предполагает строительство многоквартирного дома (многоквартирных домов) с передачей в собственность муниципального образования Смоленской области, в границах которого осуществляется реализация масштабного инвестиционного проекта, жилых помещений в объеме не менее шести процентов общей площади жилых помещений в указанном многоквартирном доме (указанных многоквартирных домах) либо жилых помещений в ином многоквартирном доме (иных многоквартирных домах) в аналогичном объеме общей площади жилых помещений.</w:t>
      </w:r>
    </w:p>
    <w:p>
      <w:pPr>
        <w:pStyle w:val="0"/>
        <w:jc w:val="both"/>
      </w:pPr>
      <w:r>
        <w:rPr>
          <w:sz w:val="20"/>
        </w:rPr>
        <w:t xml:space="preserve">(п. 6 введен </w:t>
      </w:r>
      <w:hyperlink w:history="0" r:id="rId51" w:tooltip="Закон Смоленской области от 25.06.2020 N 97-з &quot;О внесении изменения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25.06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25.06.2020 N 97-з)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предполагает строительство на территории Смоленской области объектов заправки транспортных средств компримированным природным газом, соответствующих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суммарная выходная мощность компрессорного оборудования на верхней границе диапазона входного давления и (или) регазификационного оборудования объекта заправки транспортных средств компримированным природным газом не менее 500 м</w:t>
      </w:r>
      <w:r>
        <w:rPr>
          <w:sz w:val="20"/>
          <w:vertAlign w:val="superscript"/>
        </w:rPr>
        <w:t xml:space="preserve">3</w:t>
      </w:r>
      <w:r>
        <w:rPr>
          <w:sz w:val="20"/>
        </w:rPr>
        <w:t xml:space="preserve">/ч;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количество постов заправки компримированным природным газом (пистолетов) на объекте заправки транспортных средств компримированным природным газом не менее 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общий объем блоков аккумуляторов газа на объекте заправки транспортных средств компримированным природным газом не менее 2000 литров (в случае суммарной выходной мощности компрессорного оборудования на верхней границе диапазона входного давления и (или) регазификационного оборудования объекта заправки транспортных средств компримированным природным газом не менее 1000 м</w:t>
      </w:r>
      <w:r>
        <w:rPr>
          <w:sz w:val="20"/>
          <w:vertAlign w:val="superscript"/>
        </w:rPr>
        <w:t xml:space="preserve">3</w:t>
      </w:r>
      <w:r>
        <w:rPr>
          <w:sz w:val="20"/>
        </w:rPr>
        <w:t xml:space="preserve">/ч - не менее 1000 литров);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случае строительства объекта заправки транспортных средств компримированным природным газом в виде криогенной автозаправочной станции - объем криогенных резервуаров не менее 25 м</w:t>
      </w:r>
      <w:r>
        <w:rPr>
          <w:sz w:val="20"/>
          <w:vertAlign w:val="superscript"/>
        </w:rPr>
        <w:t xml:space="preserve">3</w:t>
      </w:r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оборудование (узлы учета и блоки входных кранов, блоки осушки (очистки), газосборники, компрессоры, системы управления компрессорами, системы охлаждения, панели приоритетов, газовые баллоны, газораздаточные колонки, криогенные резервуары, регазификаторы, регулирующая и запорная арматура) - новое (ранее не бывшее в употреблении);</w:t>
      </w:r>
    </w:p>
    <w:p>
      <w:pPr>
        <w:pStyle w:val="0"/>
        <w:jc w:val="both"/>
      </w:pPr>
      <w:r>
        <w:rPr>
          <w:sz w:val="20"/>
        </w:rPr>
        <w:t xml:space="preserve">(п. 7 введен </w:t>
      </w:r>
      <w:hyperlink w:history="0" r:id="rId52" w:tooltip="Закон Смоленской области от 29.09.2021 N 117-з &quot;О внесении изменений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29.09.2021 N 117-з)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предполагает строительство на территории Смоленской области объектов заправки транспортных средств сжиженным природным газом, соответствующих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объем криогенных резервуаров не менее 25 м</w:t>
      </w:r>
      <w:r>
        <w:rPr>
          <w:sz w:val="20"/>
          <w:vertAlign w:val="superscript"/>
        </w:rPr>
        <w:t xml:space="preserve">3</w:t>
      </w:r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оборудование (топливораздаточные колонки, криогенные резервуары, регулирующая и запорная арматура) - новое (ранее не бывшее в употреблении).</w:t>
      </w:r>
    </w:p>
    <w:p>
      <w:pPr>
        <w:pStyle w:val="0"/>
        <w:jc w:val="both"/>
      </w:pPr>
      <w:r>
        <w:rPr>
          <w:sz w:val="20"/>
        </w:rPr>
        <w:t xml:space="preserve">(п. 8 введен </w:t>
      </w:r>
      <w:hyperlink w:history="0" r:id="rId53" w:tooltip="Закон Смоленской области от 29.09.2021 N 117-з &quot;О внесении изменений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29.09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29.09.2021 N 117-з)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предполагает создание и (или) размещение объектов (средств) визуализации государственных информационных систем на территориях всех муниципальных округов и городских округов Смоленской области;</w:t>
      </w:r>
    </w:p>
    <w:p>
      <w:pPr>
        <w:pStyle w:val="0"/>
        <w:jc w:val="both"/>
      </w:pPr>
      <w:r>
        <w:rPr>
          <w:sz w:val="20"/>
        </w:rPr>
        <w:t xml:space="preserve">(п. 9 введен </w:t>
      </w:r>
      <w:hyperlink w:history="0" r:id="rId54" w:tooltip="Закон Смоленской области от 28.02.2023 N 3-з &quot;О внесении изменения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28.0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28.02.2023 N 3-з; в ред. </w:t>
      </w:r>
      <w:hyperlink w:history="0" r:id="rId55" w:tooltip="Закон Смоленской области от 30.04.2025 N 43-з &quot;О внесении изменений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30.04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Смоленской области от 30.04.2025 N 43-з)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предполагает строительство в населенном пункте Смоленской области с численностью населения менее 20 человек индивидуальных жилых домов и (или) домов блокированной застройки общей площадью не менее 3000 квадратных метров, соответствующее стратегии социально-экономического развития муниципального образования Смоленской области, генеральному плану и правилам землепользования и застройки муниципального образования Смоленской области из числа муниципальных образований Смоленской области, определенных нормативным правовым актом Правительства Смоленской области, а также линий и объектов связи для обеспечения доступа жителей указанного населенного пункта Смоленской области к услугам подвижной радиотелефонной связи, услугам по передаче данных и предоставлению доступа к информационно-телекоммуникационной сети "Интернет", капитальные вложения в которое составят не менее 200 миллионов рублей.</w:t>
      </w:r>
    </w:p>
    <w:p>
      <w:pPr>
        <w:pStyle w:val="0"/>
        <w:jc w:val="both"/>
      </w:pPr>
      <w:r>
        <w:rPr>
          <w:sz w:val="20"/>
        </w:rPr>
        <w:t xml:space="preserve">(п. 10 введен </w:t>
      </w:r>
      <w:hyperlink w:history="0" r:id="rId56" w:tooltip="Закон Смоленской области от 30.04.2025 N 43-з &quot;О внесении изменений в статью 2 областного закона &quot;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&quot; (принят Смоленской областной Думой 30.04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Смоленской области от 30.04.2025 N 43-з)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областной закон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</w:pPr>
      <w:r>
        <w:rPr>
          <w:sz w:val="20"/>
        </w:rPr>
        <w:t xml:space="preserve">9 июня 2015 года</w:t>
      </w:r>
    </w:p>
    <w:p>
      <w:pPr>
        <w:pStyle w:val="0"/>
        <w:spacing w:before="200" w:line-rule="auto"/>
      </w:pPr>
      <w:r>
        <w:rPr>
          <w:sz w:val="20"/>
        </w:rPr>
        <w:t xml:space="preserve">N 81-з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Смоленской области от 09.06.2015 N 81-з</w:t>
            <w:br/>
            <w:t>(ред. от 30.04.2025)</w:t>
            <w:br/>
            <w:t>"Об установлении критериев, которым должны соответств...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75867&amp;dst=100008" TargetMode = "External"/>
	<Relationship Id="rId8" Type="http://schemas.openxmlformats.org/officeDocument/2006/relationships/hyperlink" Target="https://login.consultant.ru/link/?req=doc&amp;base=RLAW376&amp;n=79289&amp;dst=100008" TargetMode = "External"/>
	<Relationship Id="rId9" Type="http://schemas.openxmlformats.org/officeDocument/2006/relationships/hyperlink" Target="https://login.consultant.ru/link/?req=doc&amp;base=RLAW376&amp;n=90321&amp;dst=100008" TargetMode = "External"/>
	<Relationship Id="rId10" Type="http://schemas.openxmlformats.org/officeDocument/2006/relationships/hyperlink" Target="https://login.consultant.ru/link/?req=doc&amp;base=RLAW376&amp;n=91150&amp;dst=100008" TargetMode = "External"/>
	<Relationship Id="rId11" Type="http://schemas.openxmlformats.org/officeDocument/2006/relationships/hyperlink" Target="https://login.consultant.ru/link/?req=doc&amp;base=RLAW376&amp;n=95745&amp;dst=100008" TargetMode = "External"/>
	<Relationship Id="rId12" Type="http://schemas.openxmlformats.org/officeDocument/2006/relationships/hyperlink" Target="https://login.consultant.ru/link/?req=doc&amp;base=RLAW376&amp;n=106293&amp;dst=100008" TargetMode = "External"/>
	<Relationship Id="rId13" Type="http://schemas.openxmlformats.org/officeDocument/2006/relationships/hyperlink" Target="https://login.consultant.ru/link/?req=doc&amp;base=RLAW376&amp;n=106278&amp;dst=100008" TargetMode = "External"/>
	<Relationship Id="rId14" Type="http://schemas.openxmlformats.org/officeDocument/2006/relationships/hyperlink" Target="https://login.consultant.ru/link/?req=doc&amp;base=RLAW376&amp;n=109411&amp;dst=100008" TargetMode = "External"/>
	<Relationship Id="rId15" Type="http://schemas.openxmlformats.org/officeDocument/2006/relationships/hyperlink" Target="https://login.consultant.ru/link/?req=doc&amp;base=RLAW376&amp;n=113950&amp;dst=100008" TargetMode = "External"/>
	<Relationship Id="rId16" Type="http://schemas.openxmlformats.org/officeDocument/2006/relationships/hyperlink" Target="https://login.consultant.ru/link/?req=doc&amp;base=RLAW376&amp;n=122149&amp;dst=100008" TargetMode = "External"/>
	<Relationship Id="rId17" Type="http://schemas.openxmlformats.org/officeDocument/2006/relationships/hyperlink" Target="https://login.consultant.ru/link/?req=doc&amp;base=RLAW376&amp;n=126341&amp;dst=100008" TargetMode = "External"/>
	<Relationship Id="rId18" Type="http://schemas.openxmlformats.org/officeDocument/2006/relationships/hyperlink" Target="https://login.consultant.ru/link/?req=doc&amp;base=RLAW376&amp;n=129588&amp;dst=100008" TargetMode = "External"/>
	<Relationship Id="rId19" Type="http://schemas.openxmlformats.org/officeDocument/2006/relationships/hyperlink" Target="https://login.consultant.ru/link/?req=doc&amp;base=RLAW376&amp;n=131585&amp;dst=100008" TargetMode = "External"/>
	<Relationship Id="rId20" Type="http://schemas.openxmlformats.org/officeDocument/2006/relationships/hyperlink" Target="https://login.consultant.ru/link/?req=doc&amp;base=RLAW376&amp;n=133380&amp;dst=100008" TargetMode = "External"/>
	<Relationship Id="rId21" Type="http://schemas.openxmlformats.org/officeDocument/2006/relationships/hyperlink" Target="https://login.consultant.ru/link/?req=doc&amp;base=RLAW376&amp;n=135401&amp;dst=100008" TargetMode = "External"/>
	<Relationship Id="rId22" Type="http://schemas.openxmlformats.org/officeDocument/2006/relationships/hyperlink" Target="https://login.consultant.ru/link/?req=doc&amp;base=RLAW376&amp;n=143802&amp;dst=100008" TargetMode = "External"/>
	<Relationship Id="rId23" Type="http://schemas.openxmlformats.org/officeDocument/2006/relationships/hyperlink" Target="https://login.consultant.ru/link/?req=doc&amp;base=RLAW376&amp;n=154206&amp;dst=100008" TargetMode = "External"/>
	<Relationship Id="rId24" Type="http://schemas.openxmlformats.org/officeDocument/2006/relationships/hyperlink" Target="https://login.consultant.ru/link/?req=doc&amp;base=LAW&amp;n=501324&amp;dst=470" TargetMode = "External"/>
	<Relationship Id="rId25" Type="http://schemas.openxmlformats.org/officeDocument/2006/relationships/hyperlink" Target="https://login.consultant.ru/link/?req=doc&amp;base=RLAW376&amp;n=75867&amp;dst=100011" TargetMode = "External"/>
	<Relationship Id="rId26" Type="http://schemas.openxmlformats.org/officeDocument/2006/relationships/hyperlink" Target="https://login.consultant.ru/link/?req=doc&amp;base=RLAW376&amp;n=79289&amp;dst=100010" TargetMode = "External"/>
	<Relationship Id="rId27" Type="http://schemas.openxmlformats.org/officeDocument/2006/relationships/hyperlink" Target="https://login.consultant.ru/link/?req=doc&amp;base=RLAW376&amp;n=106293&amp;dst=100010" TargetMode = "External"/>
	<Relationship Id="rId28" Type="http://schemas.openxmlformats.org/officeDocument/2006/relationships/hyperlink" Target="https://login.consultant.ru/link/?req=doc&amp;base=RLAW376&amp;n=79289&amp;dst=100011" TargetMode = "External"/>
	<Relationship Id="rId29" Type="http://schemas.openxmlformats.org/officeDocument/2006/relationships/hyperlink" Target="https://login.consultant.ru/link/?req=doc&amp;base=RLAW376&amp;n=106293&amp;dst=100011" TargetMode = "External"/>
	<Relationship Id="rId30" Type="http://schemas.openxmlformats.org/officeDocument/2006/relationships/hyperlink" Target="https://login.consultant.ru/link/?req=doc&amp;base=RLAW376&amp;n=75867&amp;dst=100012" TargetMode = "External"/>
	<Relationship Id="rId31" Type="http://schemas.openxmlformats.org/officeDocument/2006/relationships/hyperlink" Target="https://login.consultant.ru/link/?req=doc&amp;base=RLAW376&amp;n=106293&amp;dst=100012" TargetMode = "External"/>
	<Relationship Id="rId32" Type="http://schemas.openxmlformats.org/officeDocument/2006/relationships/hyperlink" Target="https://login.consultant.ru/link/?req=doc&amp;base=RLAW376&amp;n=129588&amp;dst=100008" TargetMode = "External"/>
	<Relationship Id="rId33" Type="http://schemas.openxmlformats.org/officeDocument/2006/relationships/hyperlink" Target="https://login.consultant.ru/link/?req=doc&amp;base=LAW&amp;n=500868&amp;dst=104399" TargetMode = "External"/>
	<Relationship Id="rId34" Type="http://schemas.openxmlformats.org/officeDocument/2006/relationships/hyperlink" Target="https://login.consultant.ru/link/?req=doc&amp;base=LAW&amp;n=309695" TargetMode = "External"/>
	<Relationship Id="rId35" Type="http://schemas.openxmlformats.org/officeDocument/2006/relationships/hyperlink" Target="https://login.consultant.ru/link/?req=doc&amp;base=RLAW376&amp;n=106278&amp;dst=100009" TargetMode = "External"/>
	<Relationship Id="rId36" Type="http://schemas.openxmlformats.org/officeDocument/2006/relationships/hyperlink" Target="https://login.consultant.ru/link/?req=doc&amp;base=RLAW376&amp;n=106278&amp;dst=100011" TargetMode = "External"/>
	<Relationship Id="rId37" Type="http://schemas.openxmlformats.org/officeDocument/2006/relationships/hyperlink" Target="https://login.consultant.ru/link/?req=doc&amp;base=RLAW376&amp;n=135401&amp;dst=100009" TargetMode = "External"/>
	<Relationship Id="rId38" Type="http://schemas.openxmlformats.org/officeDocument/2006/relationships/hyperlink" Target="https://login.consultant.ru/link/?req=doc&amp;base=RLAW376&amp;n=135401&amp;dst=100011" TargetMode = "External"/>
	<Relationship Id="rId39" Type="http://schemas.openxmlformats.org/officeDocument/2006/relationships/hyperlink" Target="https://login.consultant.ru/link/?req=doc&amp;base=RLAW376&amp;n=143802&amp;dst=100009" TargetMode = "External"/>
	<Relationship Id="rId40" Type="http://schemas.openxmlformats.org/officeDocument/2006/relationships/hyperlink" Target="https://login.consultant.ru/link/?req=doc&amp;base=LAW&amp;n=494633&amp;dst=100919" TargetMode = "External"/>
	<Relationship Id="rId41" Type="http://schemas.openxmlformats.org/officeDocument/2006/relationships/hyperlink" Target="https://login.consultant.ru/link/?req=doc&amp;base=RLAW376&amp;n=150567&amp;dst=100008" TargetMode = "External"/>
	<Relationship Id="rId42" Type="http://schemas.openxmlformats.org/officeDocument/2006/relationships/hyperlink" Target="https://login.consultant.ru/link/?req=doc&amp;base=RLAW376&amp;n=109411&amp;dst=100008" TargetMode = "External"/>
	<Relationship Id="rId43" Type="http://schemas.openxmlformats.org/officeDocument/2006/relationships/hyperlink" Target="https://login.consultant.ru/link/?req=doc&amp;base=RLAW376&amp;n=126341&amp;dst=100008" TargetMode = "External"/>
	<Relationship Id="rId44" Type="http://schemas.openxmlformats.org/officeDocument/2006/relationships/hyperlink" Target="https://login.consultant.ru/link/?req=doc&amp;base=RLAW376&amp;n=143802&amp;dst=100011" TargetMode = "External"/>
	<Relationship Id="rId45" Type="http://schemas.openxmlformats.org/officeDocument/2006/relationships/hyperlink" Target="https://login.consultant.ru/link/?req=doc&amp;base=RLAW376&amp;n=95745&amp;dst=100008" TargetMode = "External"/>
	<Relationship Id="rId46" Type="http://schemas.openxmlformats.org/officeDocument/2006/relationships/hyperlink" Target="https://login.consultant.ru/link/?req=doc&amp;base=RLAW376&amp;n=143802&amp;dst=100012" TargetMode = "External"/>
	<Relationship Id="rId47" Type="http://schemas.openxmlformats.org/officeDocument/2006/relationships/hyperlink" Target="https://login.consultant.ru/link/?req=doc&amp;base=RLAW376&amp;n=90321&amp;dst=100008" TargetMode = "External"/>
	<Relationship Id="rId48" Type="http://schemas.openxmlformats.org/officeDocument/2006/relationships/hyperlink" Target="https://login.consultant.ru/link/?req=doc&amp;base=RLAW376&amp;n=131585&amp;dst=100008" TargetMode = "External"/>
	<Relationship Id="rId49" Type="http://schemas.openxmlformats.org/officeDocument/2006/relationships/hyperlink" Target="https://login.consultant.ru/link/?req=doc&amp;base=RLAW376&amp;n=154206&amp;dst=100009" TargetMode = "External"/>
	<Relationship Id="rId50" Type="http://schemas.openxmlformats.org/officeDocument/2006/relationships/hyperlink" Target="https://login.consultant.ru/link/?req=doc&amp;base=RLAW376&amp;n=106278&amp;dst=100016" TargetMode = "External"/>
	<Relationship Id="rId51" Type="http://schemas.openxmlformats.org/officeDocument/2006/relationships/hyperlink" Target="https://login.consultant.ru/link/?req=doc&amp;base=RLAW376&amp;n=113950&amp;dst=100008" TargetMode = "External"/>
	<Relationship Id="rId52" Type="http://schemas.openxmlformats.org/officeDocument/2006/relationships/hyperlink" Target="https://login.consultant.ru/link/?req=doc&amp;base=RLAW376&amp;n=122149&amp;dst=100008" TargetMode = "External"/>
	<Relationship Id="rId53" Type="http://schemas.openxmlformats.org/officeDocument/2006/relationships/hyperlink" Target="https://login.consultant.ru/link/?req=doc&amp;base=RLAW376&amp;n=122149&amp;dst=100015" TargetMode = "External"/>
	<Relationship Id="rId54" Type="http://schemas.openxmlformats.org/officeDocument/2006/relationships/hyperlink" Target="https://login.consultant.ru/link/?req=doc&amp;base=RLAW376&amp;n=133380&amp;dst=100008" TargetMode = "External"/>
	<Relationship Id="rId55" Type="http://schemas.openxmlformats.org/officeDocument/2006/relationships/hyperlink" Target="https://login.consultant.ru/link/?req=doc&amp;base=RLAW376&amp;n=154206&amp;dst=100010" TargetMode = "External"/>
	<Relationship Id="rId56" Type="http://schemas.openxmlformats.org/officeDocument/2006/relationships/hyperlink" Target="https://login.consultant.ru/link/?req=doc&amp;base=RLAW376&amp;n=154206&amp;dst=10001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Смоленской области от 09.06.2015 N 81-з
(ред. от 30.04.2025)
"Об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торгов"
(принят Смоленской областной Думой 09.06.2015)</dc:title>
  <dcterms:created xsi:type="dcterms:W3CDTF">2025-06-11T08:14:06Z</dcterms:created>
</cp:coreProperties>
</file>