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CC2" w:rsidRDefault="00BD2CC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D2CC2" w:rsidRDefault="00BD2CC2">
      <w:pPr>
        <w:pStyle w:val="ConsPlusTitle"/>
        <w:jc w:val="both"/>
      </w:pPr>
    </w:p>
    <w:p w:rsidR="00BD2CC2" w:rsidRDefault="00BD2CC2">
      <w:pPr>
        <w:pStyle w:val="ConsPlusTitle"/>
        <w:jc w:val="center"/>
      </w:pPr>
      <w:r>
        <w:t>ПОСТАНОВЛЕНИЕ</w:t>
      </w:r>
    </w:p>
    <w:p w:rsidR="00BD2CC2" w:rsidRDefault="00BD2CC2">
      <w:pPr>
        <w:pStyle w:val="ConsPlusTitle"/>
        <w:jc w:val="center"/>
      </w:pPr>
      <w:r>
        <w:t>от 18 июня 2018 г. №</w:t>
      </w:r>
      <w:bookmarkStart w:id="0" w:name="_GoBack"/>
      <w:bookmarkEnd w:id="0"/>
      <w:r>
        <w:t xml:space="preserve"> 697</w:t>
      </w:r>
    </w:p>
    <w:p w:rsidR="00BD2CC2" w:rsidRDefault="00BD2CC2">
      <w:pPr>
        <w:pStyle w:val="ConsPlusTitle"/>
        <w:jc w:val="both"/>
      </w:pPr>
    </w:p>
    <w:p w:rsidR="00BD2CC2" w:rsidRDefault="00BD2CC2">
      <w:pPr>
        <w:pStyle w:val="ConsPlusTitle"/>
        <w:jc w:val="center"/>
      </w:pPr>
      <w:r>
        <w:t>ОБ УТВЕРЖДЕНИИ ТРЕБОВАНИЙ</w:t>
      </w:r>
    </w:p>
    <w:p w:rsidR="00BD2CC2" w:rsidRDefault="00BD2CC2">
      <w:pPr>
        <w:pStyle w:val="ConsPlusTitle"/>
        <w:jc w:val="center"/>
      </w:pPr>
      <w:r>
        <w:t>К УРОВНЮ КРЕДИТНОГО РЕЙТИНГА, КОТОРЫМ</w:t>
      </w:r>
    </w:p>
    <w:p w:rsidR="00BD2CC2" w:rsidRDefault="00BD2CC2">
      <w:pPr>
        <w:pStyle w:val="ConsPlusTitle"/>
        <w:jc w:val="center"/>
      </w:pPr>
      <w:r>
        <w:t>В СООТВЕТСТВИИ С ФЕДЕРАЛЬНЫМ ЗАКОНОМ "ОБ УЧАСТИИ</w:t>
      </w:r>
    </w:p>
    <w:p w:rsidR="00BD2CC2" w:rsidRDefault="00BD2CC2">
      <w:pPr>
        <w:pStyle w:val="ConsPlusTitle"/>
        <w:jc w:val="center"/>
      </w:pPr>
      <w:r>
        <w:t>В ДОЛЕВОМ СТРОИТЕЛЬСТВЕ МНОГОКВАРТИРНЫХ ДОМОВ И ИНЫХ</w:t>
      </w:r>
    </w:p>
    <w:p w:rsidR="00BD2CC2" w:rsidRDefault="00BD2CC2">
      <w:pPr>
        <w:pStyle w:val="ConsPlusTitle"/>
        <w:jc w:val="center"/>
      </w:pPr>
      <w:r>
        <w:t>ОБЪЕКТОВ НЕДВИЖИМОСТИ И О ВНЕСЕНИИ ИЗМЕНЕНИЙ В НЕКОТОРЫЕ</w:t>
      </w:r>
    </w:p>
    <w:p w:rsidR="00BD2CC2" w:rsidRDefault="00BD2CC2">
      <w:pPr>
        <w:pStyle w:val="ConsPlusTitle"/>
        <w:jc w:val="center"/>
      </w:pPr>
      <w:r>
        <w:t>ЗАКОНОДАТЕЛЬНЫЕ АКТЫ РОССИЙСКОЙ ФЕДЕРАЦИИ" ДОЛЖНЫ</w:t>
      </w:r>
    </w:p>
    <w:p w:rsidR="00BD2CC2" w:rsidRDefault="00BD2CC2">
      <w:pPr>
        <w:pStyle w:val="ConsPlusTitle"/>
        <w:jc w:val="center"/>
      </w:pPr>
      <w:r>
        <w:t>СООТВЕТСТВОВАТЬ УПОЛНОМОЧЕННЫЕ БАНКИ</w:t>
      </w:r>
    </w:p>
    <w:p w:rsidR="00BD2CC2" w:rsidRDefault="00BD2CC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BD2C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CC2" w:rsidRDefault="00BD2CC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CC2" w:rsidRDefault="00BD2CC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2CC2" w:rsidRDefault="00BD2CC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2CC2" w:rsidRDefault="00BD2CC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30.12.2018 </w:t>
            </w:r>
            <w:hyperlink r:id="rId7">
              <w:r>
                <w:rPr>
                  <w:color w:val="0000FF"/>
                </w:rPr>
                <w:t>N 1758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D2CC2" w:rsidRDefault="00BD2C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16.05.2019 </w:t>
            </w:r>
            <w:hyperlink r:id="rId8">
              <w:r>
                <w:rPr>
                  <w:color w:val="0000FF"/>
                </w:rPr>
                <w:t>N 606</w:t>
              </w:r>
            </w:hyperlink>
            <w:r>
              <w:rPr>
                <w:color w:val="392C69"/>
              </w:rPr>
              <w:t xml:space="preserve">, от 24.03.2022 </w:t>
            </w:r>
            <w:hyperlink r:id="rId9">
              <w:r>
                <w:rPr>
                  <w:color w:val="0000FF"/>
                </w:rPr>
                <w:t>N 446</w:t>
              </w:r>
            </w:hyperlink>
            <w:r>
              <w:rPr>
                <w:color w:val="392C69"/>
              </w:rPr>
              <w:t xml:space="preserve">, от 15.05.2023 </w:t>
            </w:r>
            <w:hyperlink r:id="rId10">
              <w:r>
                <w:rPr>
                  <w:color w:val="0000FF"/>
                </w:rPr>
                <w:t>N 751</w:t>
              </w:r>
            </w:hyperlink>
            <w:r>
              <w:rPr>
                <w:color w:val="392C69"/>
              </w:rPr>
              <w:t>,</w:t>
            </w:r>
          </w:p>
          <w:p w:rsidR="00BD2CC2" w:rsidRDefault="00BD2C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13.09.2025 </w:t>
            </w:r>
            <w:hyperlink r:id="rId11">
              <w:r>
                <w:rPr>
                  <w:color w:val="0000FF"/>
                </w:rPr>
                <w:t>N 1417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CC2" w:rsidRDefault="00BD2CC2">
            <w:pPr>
              <w:pStyle w:val="ConsPlusNormal"/>
            </w:pPr>
          </w:p>
        </w:tc>
      </w:tr>
    </w:tbl>
    <w:p w:rsidR="00BD2CC2" w:rsidRDefault="00BD2CC2">
      <w:pPr>
        <w:pStyle w:val="ConsPlusNormal"/>
        <w:jc w:val="both"/>
      </w:pPr>
    </w:p>
    <w:p w:rsidR="00BD2CC2" w:rsidRDefault="00BD2CC2">
      <w:pPr>
        <w:pStyle w:val="ConsPlusNormal"/>
        <w:ind w:firstLine="540"/>
        <w:jc w:val="both"/>
      </w:pPr>
      <w:r>
        <w:t>На основании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Правительство Российской Федерации постановляет:</w:t>
      </w:r>
    </w:p>
    <w:p w:rsidR="00BD2CC2" w:rsidRDefault="00BD2CC2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8">
        <w:r>
          <w:rPr>
            <w:color w:val="0000FF"/>
          </w:rPr>
          <w:t>требования</w:t>
        </w:r>
      </w:hyperlink>
      <w:r>
        <w:t xml:space="preserve"> к уровню кредитного рейтинга, которым в соответствии с Федеральным законом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должны соответствовать уполномоченные банки.</w:t>
      </w:r>
    </w:p>
    <w:p w:rsidR="00BD2CC2" w:rsidRDefault="00BD2CC2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13.09.2025 N 1417)</w:t>
      </w:r>
    </w:p>
    <w:p w:rsidR="00BD2CC2" w:rsidRDefault="00BD2CC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апреля 2017 г. N 498 "О требованиях к банкам, которые имеют право на открытие счетов эскроу для расчетов по договорам участия в долевом строительстве" (Собрание законодательства</w:t>
      </w:r>
      <w:proofErr w:type="gramEnd"/>
      <w:r>
        <w:t xml:space="preserve"> </w:t>
      </w:r>
      <w:proofErr w:type="gramStart"/>
      <w:r>
        <w:t>Российской Федерации, 2017, N 19, ст. 2836).</w:t>
      </w:r>
      <w:proofErr w:type="gramEnd"/>
    </w:p>
    <w:p w:rsidR="00BD2CC2" w:rsidRDefault="00BD2CC2">
      <w:pPr>
        <w:pStyle w:val="ConsPlusNormal"/>
        <w:spacing w:before="220"/>
        <w:ind w:firstLine="540"/>
        <w:jc w:val="both"/>
      </w:pPr>
      <w:r>
        <w:t>3. Настоящее постановление действует до 1 марта 2028 г.</w:t>
      </w:r>
    </w:p>
    <w:p w:rsidR="00BD2CC2" w:rsidRDefault="00BD2CC2">
      <w:pPr>
        <w:pStyle w:val="ConsPlusNormal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РФ от 13.09.2025 N 1417)</w:t>
      </w:r>
    </w:p>
    <w:p w:rsidR="00BD2CC2" w:rsidRDefault="00BD2CC2">
      <w:pPr>
        <w:pStyle w:val="ConsPlusNormal"/>
        <w:jc w:val="both"/>
      </w:pPr>
    </w:p>
    <w:p w:rsidR="00BD2CC2" w:rsidRDefault="00BD2CC2">
      <w:pPr>
        <w:pStyle w:val="ConsPlusNormal"/>
        <w:jc w:val="right"/>
      </w:pPr>
      <w:r>
        <w:t>Председатель Правительства</w:t>
      </w:r>
    </w:p>
    <w:p w:rsidR="00BD2CC2" w:rsidRDefault="00BD2CC2">
      <w:pPr>
        <w:pStyle w:val="ConsPlusNormal"/>
        <w:jc w:val="right"/>
      </w:pPr>
      <w:r>
        <w:t>Российской Федерации</w:t>
      </w:r>
    </w:p>
    <w:p w:rsidR="00BD2CC2" w:rsidRDefault="00BD2CC2">
      <w:pPr>
        <w:pStyle w:val="ConsPlusNormal"/>
        <w:jc w:val="right"/>
      </w:pPr>
      <w:r>
        <w:t>Д.МЕДВЕДЕВ</w:t>
      </w:r>
    </w:p>
    <w:p w:rsidR="00BD2CC2" w:rsidRDefault="00BD2CC2">
      <w:pPr>
        <w:pStyle w:val="ConsPlusNormal"/>
        <w:jc w:val="both"/>
      </w:pPr>
    </w:p>
    <w:p w:rsidR="00BD2CC2" w:rsidRDefault="00BD2CC2">
      <w:pPr>
        <w:pStyle w:val="ConsPlusNormal"/>
        <w:jc w:val="right"/>
        <w:outlineLvl w:val="0"/>
      </w:pPr>
      <w:r>
        <w:t>Утверждены</w:t>
      </w:r>
    </w:p>
    <w:p w:rsidR="00BD2CC2" w:rsidRDefault="00BD2CC2">
      <w:pPr>
        <w:pStyle w:val="ConsPlusNormal"/>
        <w:jc w:val="right"/>
      </w:pPr>
      <w:r>
        <w:t>постановлением Правительства</w:t>
      </w:r>
    </w:p>
    <w:p w:rsidR="00BD2CC2" w:rsidRDefault="00BD2CC2">
      <w:pPr>
        <w:pStyle w:val="ConsPlusNormal"/>
        <w:jc w:val="right"/>
      </w:pPr>
      <w:r>
        <w:t>Российской Федерации</w:t>
      </w:r>
    </w:p>
    <w:p w:rsidR="00BD2CC2" w:rsidRDefault="00BD2CC2">
      <w:pPr>
        <w:pStyle w:val="ConsPlusNormal"/>
        <w:jc w:val="right"/>
      </w:pPr>
      <w:r>
        <w:t>от 18 июня 2018 г. N 697</w:t>
      </w:r>
    </w:p>
    <w:p w:rsidR="00BD2CC2" w:rsidRDefault="00BD2CC2">
      <w:pPr>
        <w:pStyle w:val="ConsPlusNormal"/>
        <w:jc w:val="both"/>
      </w:pPr>
    </w:p>
    <w:p w:rsidR="00BD2CC2" w:rsidRDefault="00BD2CC2">
      <w:pPr>
        <w:pStyle w:val="ConsPlusTitle"/>
        <w:jc w:val="center"/>
      </w:pPr>
      <w:bookmarkStart w:id="1" w:name="P38"/>
      <w:bookmarkEnd w:id="1"/>
      <w:r>
        <w:t>ТРЕБОВАНИЯ</w:t>
      </w:r>
    </w:p>
    <w:p w:rsidR="00BD2CC2" w:rsidRDefault="00BD2CC2">
      <w:pPr>
        <w:pStyle w:val="ConsPlusTitle"/>
        <w:jc w:val="center"/>
      </w:pPr>
      <w:r>
        <w:t>К УРОВНЮ КРЕДИТНОГО РЕЙТИНГА, КОТОРЫМ</w:t>
      </w:r>
    </w:p>
    <w:p w:rsidR="00BD2CC2" w:rsidRDefault="00BD2CC2">
      <w:pPr>
        <w:pStyle w:val="ConsPlusTitle"/>
        <w:jc w:val="center"/>
      </w:pPr>
      <w:r>
        <w:t>В СООТВЕТСТВИИ С ФЕДЕРАЛЬНЫМ ЗАКОНОМ "ОБ УЧАСТИИ</w:t>
      </w:r>
    </w:p>
    <w:p w:rsidR="00BD2CC2" w:rsidRDefault="00BD2CC2">
      <w:pPr>
        <w:pStyle w:val="ConsPlusTitle"/>
        <w:jc w:val="center"/>
      </w:pPr>
      <w:r>
        <w:t>В ДОЛЕВОМ СТРОИТЕЛЬСТВЕ МНОГОКВАРТИРНЫХ ДОМОВ И ИНЫХ</w:t>
      </w:r>
    </w:p>
    <w:p w:rsidR="00BD2CC2" w:rsidRDefault="00BD2CC2">
      <w:pPr>
        <w:pStyle w:val="ConsPlusTitle"/>
        <w:jc w:val="center"/>
      </w:pPr>
      <w:r>
        <w:t>ОБЪЕКТОВ НЕДВИЖИМОСТИ И О ВНЕСЕНИИ ИЗМЕНЕНИЙ В НЕКОТОРЫЕ</w:t>
      </w:r>
    </w:p>
    <w:p w:rsidR="00BD2CC2" w:rsidRDefault="00BD2CC2">
      <w:pPr>
        <w:pStyle w:val="ConsPlusTitle"/>
        <w:jc w:val="center"/>
      </w:pPr>
      <w:r>
        <w:t>ЗАКОНОДАТЕЛЬНЫЕ АКТЫ РОССИЙСКОЙ ФЕДЕРАЦИИ" ДОЛЖНЫ</w:t>
      </w:r>
    </w:p>
    <w:p w:rsidR="00BD2CC2" w:rsidRDefault="00BD2CC2">
      <w:pPr>
        <w:pStyle w:val="ConsPlusTitle"/>
        <w:jc w:val="center"/>
      </w:pPr>
      <w:r>
        <w:t>СООТВЕТСТВОВАТЬ УПОЛНОМОЧЕННЫЕ БАНКИ</w:t>
      </w:r>
    </w:p>
    <w:p w:rsidR="00BD2CC2" w:rsidRDefault="00BD2CC2">
      <w:pPr>
        <w:pStyle w:val="ConsPlusNormal"/>
        <w:spacing w:after="1"/>
      </w:pPr>
    </w:p>
    <w:p w:rsidR="00BD2CC2" w:rsidRDefault="00BD2CC2">
      <w:pPr>
        <w:pStyle w:val="ConsPlusNormal"/>
        <w:jc w:val="both"/>
      </w:pPr>
    </w:p>
    <w:p w:rsidR="00BD2CC2" w:rsidRDefault="00BD2CC2">
      <w:pPr>
        <w:pStyle w:val="ConsPlusNormal"/>
        <w:ind w:firstLine="540"/>
        <w:jc w:val="both"/>
      </w:pPr>
      <w:r>
        <w:t xml:space="preserve">1 - 3. Утратили силу. - </w:t>
      </w: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РФ от 13.09.2025 N 1417.</w:t>
      </w:r>
    </w:p>
    <w:p w:rsidR="00BD2CC2" w:rsidRDefault="00BD2CC2">
      <w:pPr>
        <w:pStyle w:val="ConsPlusNormal"/>
        <w:spacing w:before="220"/>
        <w:ind w:firstLine="540"/>
        <w:jc w:val="both"/>
      </w:pPr>
      <w:r>
        <w:lastRenderedPageBreak/>
        <w:t xml:space="preserve">4. </w:t>
      </w:r>
      <w:proofErr w:type="gramStart"/>
      <w:r>
        <w:t>Одновременное наличие у банка не менее 2 кредитных рейтингов не ниже уровня "BBB-(RU)" по национальной рейтинговой шкале для Российской Федерации кредитного рейтингового агентства Аналитическое Кредитное Рейтинговое Агентство (Акционерное общество), или не ниже уровня "</w:t>
      </w:r>
      <w:proofErr w:type="spellStart"/>
      <w:r>
        <w:t>ruBBB</w:t>
      </w:r>
      <w:proofErr w:type="spellEnd"/>
      <w:r>
        <w:t>-" по национальной рейтинговой шкале для Российской Федерации кредитного рейтингового агентства акционерное общество "Рейтинговое Агентство "Эксперт РА", или не ниже уровня "BBB-.ru" по национальной рейтинговой</w:t>
      </w:r>
      <w:proofErr w:type="gramEnd"/>
      <w:r>
        <w:t xml:space="preserve"> шкале для Российской Федерации кредитного рейтингового агентства общество с ограниченной ответственностью "Национальные Кредитные Рейтинги", или не ниже уровня "BBB-|</w:t>
      </w:r>
      <w:proofErr w:type="spellStart"/>
      <w:r>
        <w:t>ru</w:t>
      </w:r>
      <w:proofErr w:type="spellEnd"/>
      <w:r>
        <w:t>|" по национальной рейтинговой шкале для Российской Федерации кредитного рейтингового агентства общество с ограниченной ответственностью "Национальное Рейтинговое Агентство".</w:t>
      </w:r>
    </w:p>
    <w:p w:rsidR="00BD2CC2" w:rsidRDefault="00BD2CC2">
      <w:pPr>
        <w:pStyle w:val="ConsPlusNormal"/>
        <w:spacing w:before="220"/>
        <w:ind w:firstLine="540"/>
        <w:jc w:val="both"/>
      </w:pPr>
      <w:proofErr w:type="gramStart"/>
      <w:r>
        <w:t>Для банков с кредитным рейтингом не ниже уровня "BBB-(RU)" и до "A-(RU)" включительно по национальной рейтинговой шкале для Российской Федерации кредитного рейтингового агентства Аналитическое Кредитное Рейтинговое Агентство (Акционерное общество), или не ниже уровня "</w:t>
      </w:r>
      <w:proofErr w:type="spellStart"/>
      <w:r>
        <w:t>ruBBB</w:t>
      </w:r>
      <w:proofErr w:type="spellEnd"/>
      <w:r>
        <w:t>-" и до "</w:t>
      </w:r>
      <w:proofErr w:type="spellStart"/>
      <w:r>
        <w:t>ruA</w:t>
      </w:r>
      <w:proofErr w:type="spellEnd"/>
      <w:r>
        <w:t>-" включительно по национальной рейтинговой шкале для Российской Федерации кредитного рейтингового агентства акционерное общество "Рейтинговое Агентство "Эксперт РА", или не ниже уровня</w:t>
      </w:r>
      <w:proofErr w:type="gramEnd"/>
      <w:r>
        <w:t xml:space="preserve"> "</w:t>
      </w:r>
      <w:proofErr w:type="gramStart"/>
      <w:r>
        <w:t>BBB-.ru" и до "A-.ru" включительно по национальной рейтинговой шкале для Российской Федерации кредитного рейтингового агентства общество с ограниченной ответственностью "Национальные Кредитные Рейтинги", или не ниже уровня "BBB-|</w:t>
      </w:r>
      <w:proofErr w:type="spellStart"/>
      <w:r>
        <w:t>ru</w:t>
      </w:r>
      <w:proofErr w:type="spellEnd"/>
      <w:r>
        <w:t>|" и до "A-|</w:t>
      </w:r>
      <w:proofErr w:type="spellStart"/>
      <w:r>
        <w:t>ru</w:t>
      </w:r>
      <w:proofErr w:type="spellEnd"/>
      <w:r>
        <w:t>|" включительно по национальной рейтинговой шкале для Российской Федерации кредитного рейтингового агентства общество с ограниченной ответственностью "Национальное Рейтинговое Агентство" лимит кредитования застройщиков на строительство (создание) многоквартирных домов</w:t>
      </w:r>
      <w:proofErr w:type="gramEnd"/>
      <w:r>
        <w:t xml:space="preserve"> и (или) иных объектов недвижимости определяется в размере не более 20 процентов величины собственных средств (капитала) банка.</w:t>
      </w:r>
    </w:p>
    <w:p w:rsidR="00BD2CC2" w:rsidRDefault="00BD2CC2">
      <w:pPr>
        <w:pStyle w:val="ConsPlusNormal"/>
        <w:jc w:val="both"/>
      </w:pPr>
      <w:r>
        <w:t xml:space="preserve">(п. 4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13.09.2025 N 1417)</w:t>
      </w:r>
    </w:p>
    <w:p w:rsidR="00BD2CC2" w:rsidRDefault="00BD2CC2">
      <w:pPr>
        <w:pStyle w:val="ConsPlusNormal"/>
        <w:jc w:val="both"/>
      </w:pPr>
    </w:p>
    <w:p w:rsidR="00BD2CC2" w:rsidRDefault="00BD2CC2">
      <w:pPr>
        <w:pStyle w:val="ConsPlusNormal"/>
        <w:jc w:val="both"/>
      </w:pPr>
    </w:p>
    <w:p w:rsidR="00BD2CC2" w:rsidRDefault="00BD2CC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50F26" w:rsidRDefault="00750F26"/>
    <w:sectPr w:rsidR="00750F26" w:rsidSect="00BD2CC2">
      <w:headerReference w:type="default" r:id="rId17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3EF" w:rsidRDefault="00AA23EF" w:rsidP="00BD2CC2">
      <w:pPr>
        <w:spacing w:after="0" w:line="240" w:lineRule="auto"/>
      </w:pPr>
      <w:r>
        <w:separator/>
      </w:r>
    </w:p>
  </w:endnote>
  <w:endnote w:type="continuationSeparator" w:id="0">
    <w:p w:rsidR="00AA23EF" w:rsidRDefault="00AA23EF" w:rsidP="00BD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3EF" w:rsidRDefault="00AA23EF" w:rsidP="00BD2CC2">
      <w:pPr>
        <w:spacing w:after="0" w:line="240" w:lineRule="auto"/>
      </w:pPr>
      <w:r>
        <w:separator/>
      </w:r>
    </w:p>
  </w:footnote>
  <w:footnote w:type="continuationSeparator" w:id="0">
    <w:p w:rsidR="00AA23EF" w:rsidRDefault="00AA23EF" w:rsidP="00BD2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9789130"/>
      <w:docPartObj>
        <w:docPartGallery w:val="Page Numbers (Top of Page)"/>
        <w:docPartUnique/>
      </w:docPartObj>
    </w:sdtPr>
    <w:sdtContent>
      <w:p w:rsidR="00BD2CC2" w:rsidRDefault="00BD2C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D2CC2" w:rsidRDefault="00BD2C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CC2"/>
    <w:rsid w:val="00750F26"/>
    <w:rsid w:val="00AA23EF"/>
    <w:rsid w:val="00BD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2C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2C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2C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D2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2CC2"/>
  </w:style>
  <w:style w:type="paragraph" w:styleId="a5">
    <w:name w:val="footer"/>
    <w:basedOn w:val="a"/>
    <w:link w:val="a6"/>
    <w:uiPriority w:val="99"/>
    <w:unhideWhenUsed/>
    <w:rsid w:val="00BD2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2C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2C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2C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2C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D2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2CC2"/>
  </w:style>
  <w:style w:type="paragraph" w:styleId="a5">
    <w:name w:val="footer"/>
    <w:basedOn w:val="a"/>
    <w:link w:val="a6"/>
    <w:uiPriority w:val="99"/>
    <w:unhideWhenUsed/>
    <w:rsid w:val="00BD2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2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5053&amp;dst=100005" TargetMode="External"/><Relationship Id="rId13" Type="http://schemas.openxmlformats.org/officeDocument/2006/relationships/hyperlink" Target="https://login.consultant.ru/link/?req=doc&amp;base=LAW&amp;n=21601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4830&amp;dst=100044" TargetMode="External"/><Relationship Id="rId12" Type="http://schemas.openxmlformats.org/officeDocument/2006/relationships/hyperlink" Target="https://login.consultant.ru/link/?req=doc&amp;base=LAW&amp;n=514509&amp;dst=100014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4509&amp;dst=10002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4509&amp;dst=10000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4509&amp;dst=100023" TargetMode="External"/><Relationship Id="rId10" Type="http://schemas.openxmlformats.org/officeDocument/2006/relationships/hyperlink" Target="https://login.consultant.ru/link/?req=doc&amp;base=LAW&amp;n=510727&amp;dst=10004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12648&amp;dst=100027" TargetMode="External"/><Relationship Id="rId14" Type="http://schemas.openxmlformats.org/officeDocument/2006/relationships/hyperlink" Target="https://login.consultant.ru/link/?req=doc&amp;base=LAW&amp;n=514509&amp;dst=10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Kurganov</dc:creator>
  <cp:lastModifiedBy>Kurganov</cp:lastModifiedBy>
  <cp:revision>1</cp:revision>
  <dcterms:created xsi:type="dcterms:W3CDTF">2026-06-23T11:17:00Z</dcterms:created>
  <dcterms:modified xsi:type="dcterms:W3CDTF">2026-06-23T11:18:00Z</dcterms:modified>
</cp:coreProperties>
</file>