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095BAC" w:rsidRPr="00095BAC">
              <w:rPr>
                <w:color w:val="000080"/>
                <w:sz w:val="24"/>
                <w:szCs w:val="24"/>
              </w:rPr>
              <w:t>23.10.2024  № 79</w:t>
            </w:r>
            <w:r w:rsidR="00095BAC">
              <w:rPr>
                <w:color w:val="000080"/>
                <w:sz w:val="24"/>
                <w:szCs w:val="24"/>
              </w:rPr>
              <w:t>8</w:t>
            </w:r>
          </w:p>
          <w:p w:rsidR="00095BAC" w:rsidRPr="002D6B7D" w:rsidRDefault="00095BAC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6A3B24" w:rsidRDefault="006A3B24" w:rsidP="006A3B24">
      <w:pPr>
        <w:autoSpaceDE w:val="0"/>
        <w:autoSpaceDN w:val="0"/>
        <w:adjustRightInd w:val="0"/>
        <w:ind w:right="6236"/>
        <w:jc w:val="both"/>
        <w:rPr>
          <w:sz w:val="28"/>
          <w:szCs w:val="28"/>
        </w:rPr>
      </w:pPr>
    </w:p>
    <w:p w:rsidR="006A3B24" w:rsidRDefault="006A3B24" w:rsidP="006A3B24">
      <w:pPr>
        <w:autoSpaceDE w:val="0"/>
        <w:autoSpaceDN w:val="0"/>
        <w:adjustRightInd w:val="0"/>
        <w:ind w:right="6236"/>
        <w:jc w:val="both"/>
        <w:rPr>
          <w:sz w:val="28"/>
          <w:szCs w:val="28"/>
        </w:rPr>
      </w:pPr>
    </w:p>
    <w:p w:rsidR="006A3B24" w:rsidRDefault="006A3B24" w:rsidP="006A3B24">
      <w:pPr>
        <w:autoSpaceDE w:val="0"/>
        <w:autoSpaceDN w:val="0"/>
        <w:adjustRightInd w:val="0"/>
        <w:ind w:right="6236"/>
        <w:jc w:val="both"/>
        <w:rPr>
          <w:rFonts w:eastAsiaTheme="minorHAnsi"/>
          <w:sz w:val="28"/>
          <w:szCs w:val="28"/>
          <w:lang w:eastAsia="en-US"/>
        </w:rPr>
      </w:pPr>
      <w:r w:rsidRPr="009751E7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перечень индикаторов риска нарушения обязательных требований при осуществлении регионального </w:t>
      </w:r>
      <w:r w:rsidRPr="009751E7">
        <w:rPr>
          <w:rFonts w:eastAsiaTheme="minorHAnsi"/>
          <w:sz w:val="28"/>
          <w:szCs w:val="28"/>
          <w:lang w:eastAsia="en-US"/>
        </w:rPr>
        <w:t>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</w:t>
      </w:r>
    </w:p>
    <w:p w:rsidR="006A3B24" w:rsidRDefault="006A3B24" w:rsidP="006A3B24">
      <w:pPr>
        <w:rPr>
          <w:sz w:val="28"/>
          <w:szCs w:val="28"/>
        </w:rPr>
      </w:pPr>
    </w:p>
    <w:p w:rsidR="006A3B24" w:rsidRDefault="006A3B24" w:rsidP="006A3B24">
      <w:pPr>
        <w:rPr>
          <w:sz w:val="28"/>
          <w:szCs w:val="28"/>
        </w:rPr>
      </w:pPr>
    </w:p>
    <w:p w:rsidR="006A3B24" w:rsidRPr="009751E7" w:rsidRDefault="006A3B24" w:rsidP="006A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751E7">
        <w:rPr>
          <w:sz w:val="28"/>
          <w:szCs w:val="28"/>
        </w:rPr>
        <w:t xml:space="preserve">Смоленской области </w:t>
      </w:r>
      <w:proofErr w:type="gramStart"/>
      <w:r w:rsidRPr="009751E7">
        <w:rPr>
          <w:sz w:val="28"/>
          <w:szCs w:val="28"/>
        </w:rPr>
        <w:t>п</w:t>
      </w:r>
      <w:proofErr w:type="gramEnd"/>
      <w:r w:rsidRPr="009751E7">
        <w:rPr>
          <w:sz w:val="28"/>
          <w:szCs w:val="28"/>
        </w:rPr>
        <w:t xml:space="preserve"> о с т а н о в л я е т:</w:t>
      </w:r>
    </w:p>
    <w:p w:rsidR="006A3B24" w:rsidRDefault="006A3B24" w:rsidP="006A3B24">
      <w:pPr>
        <w:ind w:firstLine="709"/>
        <w:jc w:val="both"/>
        <w:rPr>
          <w:sz w:val="28"/>
          <w:szCs w:val="28"/>
        </w:rPr>
      </w:pPr>
    </w:p>
    <w:p w:rsidR="006A3B24" w:rsidRPr="009751E7" w:rsidRDefault="006A3B24" w:rsidP="006A3B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Внести в перечень индикаторов риска нарушения обязательных требований при осуществлении регионального </w:t>
      </w:r>
      <w:r w:rsidRPr="009751E7">
        <w:rPr>
          <w:rFonts w:eastAsiaTheme="minorHAnsi"/>
          <w:sz w:val="28"/>
          <w:szCs w:val="28"/>
          <w:lang w:eastAsia="en-US"/>
        </w:rPr>
        <w:t>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</w:t>
      </w:r>
      <w:r>
        <w:rPr>
          <w:rFonts w:eastAsiaTheme="minorHAnsi"/>
          <w:sz w:val="28"/>
          <w:szCs w:val="28"/>
          <w:lang w:eastAsia="en-US"/>
        </w:rPr>
        <w:t xml:space="preserve">, утвержденный постановлением Администрации Смоленской области от 04.05.2022 № 281 </w:t>
      </w:r>
      <w:r w:rsidRPr="002C5493">
        <w:rPr>
          <w:sz w:val="28"/>
          <w:szCs w:val="28"/>
        </w:rPr>
        <w:t xml:space="preserve">(в редакции постановления </w:t>
      </w:r>
      <w:r>
        <w:rPr>
          <w:sz w:val="28"/>
          <w:szCs w:val="28"/>
        </w:rPr>
        <w:t>Правительства Смоленской области от 31.10</w:t>
      </w:r>
      <w:r w:rsidRPr="002C5493">
        <w:rPr>
          <w:sz w:val="28"/>
          <w:szCs w:val="28"/>
        </w:rPr>
        <w:t xml:space="preserve">.2023 № </w:t>
      </w:r>
      <w:r>
        <w:rPr>
          <w:sz w:val="28"/>
          <w:szCs w:val="28"/>
        </w:rPr>
        <w:t>50</w:t>
      </w:r>
      <w:r w:rsidRPr="002C5493">
        <w:rPr>
          <w:sz w:val="28"/>
          <w:szCs w:val="28"/>
        </w:rPr>
        <w:t>)</w:t>
      </w:r>
      <w:r>
        <w:rPr>
          <w:rFonts w:eastAsiaTheme="minorHAnsi"/>
          <w:sz w:val="28"/>
          <w:szCs w:val="28"/>
          <w:lang w:eastAsia="en-US"/>
        </w:rPr>
        <w:t>, изменение, изложив его в новой редакции (прилагается)</w:t>
      </w:r>
      <w:r w:rsidRPr="009751E7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6A3B24" w:rsidRPr="009751E7" w:rsidRDefault="006A3B24" w:rsidP="006A3B24">
      <w:pPr>
        <w:jc w:val="both"/>
        <w:rPr>
          <w:sz w:val="28"/>
          <w:szCs w:val="28"/>
        </w:rPr>
      </w:pPr>
    </w:p>
    <w:p w:rsidR="006A3B24" w:rsidRPr="009751E7" w:rsidRDefault="006A3B24" w:rsidP="006A3B24">
      <w:pPr>
        <w:jc w:val="both"/>
        <w:rPr>
          <w:sz w:val="28"/>
          <w:szCs w:val="28"/>
        </w:rPr>
      </w:pPr>
    </w:p>
    <w:p w:rsidR="006A3B24" w:rsidRDefault="006A3B24" w:rsidP="006A3B24">
      <w:pPr>
        <w:ind w:right="5"/>
        <w:jc w:val="both"/>
        <w:rPr>
          <w:sz w:val="28"/>
          <w:szCs w:val="28"/>
        </w:rPr>
      </w:pPr>
      <w:r w:rsidRPr="00232FA5">
        <w:rPr>
          <w:sz w:val="28"/>
          <w:szCs w:val="28"/>
        </w:rPr>
        <w:t>Губернатор</w:t>
      </w:r>
    </w:p>
    <w:p w:rsidR="006A3B24" w:rsidRPr="00FC2E1E" w:rsidRDefault="006A3B24" w:rsidP="006A3B24">
      <w:pPr>
        <w:ind w:right="5"/>
        <w:jc w:val="both"/>
        <w:rPr>
          <w:b/>
          <w:bCs/>
          <w:sz w:val="28"/>
          <w:szCs w:val="28"/>
        </w:rPr>
      </w:pPr>
      <w:r w:rsidRPr="00232FA5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5526A9">
        <w:rPr>
          <w:b/>
          <w:sz w:val="28"/>
          <w:szCs w:val="28"/>
        </w:rPr>
        <w:t>В.Н. Анохин</w:t>
      </w:r>
    </w:p>
    <w:p w:rsidR="006A3B24" w:rsidRDefault="006A3B24" w:rsidP="006A3B24">
      <w:pPr>
        <w:rPr>
          <w:sz w:val="28"/>
          <w:szCs w:val="28"/>
        </w:rPr>
      </w:pPr>
    </w:p>
    <w:p w:rsidR="006A3B24" w:rsidRDefault="006A3B24" w:rsidP="006A3B24">
      <w:pPr>
        <w:pStyle w:val="ConsPlusNormal0"/>
        <w:ind w:left="4956" w:firstLine="708"/>
        <w:outlineLvl w:val="0"/>
      </w:pPr>
    </w:p>
    <w:p w:rsidR="006A3B24" w:rsidRDefault="006A3B24" w:rsidP="006A3B24">
      <w:pPr>
        <w:pStyle w:val="ConsPlusNormal0"/>
        <w:ind w:left="4956" w:firstLine="708"/>
        <w:outlineLvl w:val="0"/>
      </w:pPr>
    </w:p>
    <w:p w:rsidR="006A3B24" w:rsidRDefault="006A3B24" w:rsidP="006A3B24">
      <w:pPr>
        <w:pStyle w:val="ConsPlusNormal0"/>
        <w:ind w:left="4956" w:firstLine="708"/>
        <w:outlineLvl w:val="0"/>
      </w:pPr>
    </w:p>
    <w:p w:rsidR="006A3B24" w:rsidRDefault="006A3B24" w:rsidP="006A3B24">
      <w:pPr>
        <w:pStyle w:val="ConsPlusNormal0"/>
        <w:ind w:left="4956" w:firstLine="708"/>
        <w:outlineLvl w:val="0"/>
      </w:pPr>
    </w:p>
    <w:p w:rsidR="006A3B24" w:rsidRDefault="006A3B24" w:rsidP="006A3B24">
      <w:pPr>
        <w:pStyle w:val="ConsPlusNormal0"/>
        <w:ind w:left="4956" w:firstLine="708"/>
        <w:outlineLvl w:val="0"/>
      </w:pPr>
    </w:p>
    <w:p w:rsidR="006A3B24" w:rsidRDefault="006A3B24" w:rsidP="006A3B24">
      <w:pPr>
        <w:pStyle w:val="ConsPlusNormal0"/>
        <w:ind w:left="4956" w:firstLine="708"/>
        <w:outlineLvl w:val="0"/>
      </w:pPr>
    </w:p>
    <w:p w:rsidR="006A3B24" w:rsidRDefault="006A3B24" w:rsidP="006A3B24">
      <w:pPr>
        <w:pStyle w:val="ConsPlusNormal0"/>
        <w:ind w:left="4956" w:firstLine="708"/>
        <w:outlineLvl w:val="0"/>
      </w:pPr>
    </w:p>
    <w:p w:rsidR="006A3B24" w:rsidRDefault="00700AF4" w:rsidP="006A3B24">
      <w:pPr>
        <w:pStyle w:val="ConsPlusNormal0"/>
        <w:ind w:left="4956" w:firstLine="708"/>
        <w:outlineLvl w:val="0"/>
      </w:pPr>
      <w:bookmarkStart w:id="1" w:name="_GoBack"/>
      <w:bookmarkEnd w:id="1"/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90.8pt;margin-top:.5pt;width:222.85pt;height:1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" strokecolor="white">
            <v:textbox>
              <w:txbxContent>
                <w:p w:rsidR="006A3B24" w:rsidRPr="00BC3C41" w:rsidRDefault="006A3B24" w:rsidP="006A3B24">
                  <w:pPr>
                    <w:pStyle w:val="ConsPlusNormal0"/>
                    <w:outlineLvl w:val="0"/>
                  </w:pPr>
                  <w:r w:rsidRPr="00BC3C41">
                    <w:t>УТВЕРЖДЕН</w:t>
                  </w:r>
                </w:p>
                <w:p w:rsidR="006A3B24" w:rsidRPr="00BC3C41" w:rsidRDefault="006A3B24" w:rsidP="006A3B24">
                  <w:pPr>
                    <w:pStyle w:val="ConsPlusNormal0"/>
                    <w:outlineLvl w:val="0"/>
                  </w:pPr>
                  <w:proofErr w:type="gramStart"/>
                  <w:r w:rsidRPr="00BC3C41">
                    <w:t>постановлением Администрации Смоленской области от 04.05.2022 № 281 (в редакции</w:t>
                  </w:r>
                  <w:r>
                    <w:rPr>
                      <w:rFonts w:eastAsiaTheme="minorHAnsi"/>
                      <w:lang w:eastAsia="en-US"/>
                    </w:rPr>
                    <w:t xml:space="preserve"> постановлений</w:t>
                  </w:r>
                  <w:r w:rsidRPr="00BC3C41">
                    <w:rPr>
                      <w:rFonts w:eastAsiaTheme="minorHAnsi"/>
                      <w:lang w:eastAsia="en-US"/>
                    </w:rPr>
                    <w:t xml:space="preserve"> Правительства Смоленской области </w:t>
                  </w:r>
                  <w:r w:rsidRPr="00BC3C41">
                    <w:t>от 31.10.2023 № 50,</w:t>
                  </w:r>
                  <w:proofErr w:type="gramEnd"/>
                </w:p>
                <w:p w:rsidR="006A3B24" w:rsidRPr="00BC3C41" w:rsidRDefault="006A3B24" w:rsidP="006A3B24">
                  <w:pPr>
                    <w:pStyle w:val="ConsPlusNormal0"/>
                    <w:outlineLvl w:val="0"/>
                  </w:pPr>
                  <w:r w:rsidRPr="00BC3C41">
                    <w:t xml:space="preserve">от </w:t>
                  </w:r>
                  <w:r w:rsidR="00F91A65" w:rsidRPr="00F91A65">
                    <w:t>23.10.2024 № 798</w:t>
                  </w:r>
                  <w:r w:rsidRPr="00BC3C41">
                    <w:t>)</w:t>
                  </w:r>
                </w:p>
              </w:txbxContent>
            </v:textbox>
          </v:shape>
        </w:pict>
      </w:r>
    </w:p>
    <w:p w:rsidR="006A3B24" w:rsidRDefault="006A3B24" w:rsidP="006A3B24">
      <w:pPr>
        <w:pStyle w:val="ConsPlusNormal0"/>
        <w:ind w:left="4956" w:firstLine="708"/>
        <w:outlineLvl w:val="0"/>
      </w:pPr>
    </w:p>
    <w:p w:rsidR="006A3B24" w:rsidRDefault="006A3B24" w:rsidP="006A3B24">
      <w:pPr>
        <w:pStyle w:val="ConsPlusNormal0"/>
        <w:ind w:left="4956" w:firstLine="708"/>
        <w:outlineLvl w:val="0"/>
      </w:pPr>
    </w:p>
    <w:p w:rsidR="006A3B24" w:rsidRDefault="006A3B24" w:rsidP="006A3B24">
      <w:pPr>
        <w:pStyle w:val="ConsPlusNormal0"/>
        <w:ind w:left="4956" w:firstLine="708"/>
        <w:outlineLvl w:val="0"/>
      </w:pPr>
    </w:p>
    <w:p w:rsidR="006A3B24" w:rsidRDefault="006A3B24" w:rsidP="006A3B24">
      <w:pPr>
        <w:pStyle w:val="ConsPlusNormal0"/>
        <w:ind w:left="4956" w:firstLine="708"/>
        <w:outlineLvl w:val="0"/>
      </w:pPr>
    </w:p>
    <w:p w:rsidR="006A3B24" w:rsidRDefault="006A3B24" w:rsidP="006A3B24">
      <w:pPr>
        <w:pStyle w:val="ConsPlusNormal0"/>
        <w:ind w:left="4956" w:firstLine="708"/>
        <w:outlineLvl w:val="0"/>
      </w:pPr>
    </w:p>
    <w:p w:rsidR="006A3B24" w:rsidRDefault="006A3B24" w:rsidP="006A3B24">
      <w:pPr>
        <w:pStyle w:val="ConsPlusNormal0"/>
        <w:ind w:left="4956" w:firstLine="708"/>
        <w:outlineLvl w:val="0"/>
      </w:pPr>
    </w:p>
    <w:p w:rsidR="006A3B24" w:rsidRDefault="006A3B24" w:rsidP="006A3B24">
      <w:pPr>
        <w:pStyle w:val="ConsPlusNormal0"/>
        <w:ind w:left="4956" w:firstLine="708"/>
        <w:outlineLvl w:val="0"/>
      </w:pPr>
    </w:p>
    <w:p w:rsidR="006A3B24" w:rsidRDefault="006A3B24" w:rsidP="006A3B24">
      <w:pPr>
        <w:pStyle w:val="ConsPlusNormal0"/>
        <w:ind w:left="4956" w:firstLine="708"/>
        <w:outlineLvl w:val="0"/>
      </w:pPr>
    </w:p>
    <w:p w:rsidR="006A3B24" w:rsidRDefault="006A3B24" w:rsidP="006A3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A3B24" w:rsidRDefault="006A3B24" w:rsidP="006A3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индикаторов риска нарушения обязательных </w:t>
      </w:r>
    </w:p>
    <w:p w:rsidR="006A3B24" w:rsidRDefault="006A3B24" w:rsidP="006A3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требований при осуществлении </w:t>
      </w:r>
      <w:proofErr w:type="gramStart"/>
      <w:r>
        <w:rPr>
          <w:b/>
          <w:sz w:val="28"/>
          <w:szCs w:val="28"/>
        </w:rPr>
        <w:t>регионального</w:t>
      </w:r>
      <w:proofErr w:type="gramEnd"/>
      <w:r>
        <w:rPr>
          <w:b/>
          <w:sz w:val="28"/>
          <w:szCs w:val="28"/>
        </w:rPr>
        <w:t xml:space="preserve"> </w:t>
      </w:r>
    </w:p>
    <w:p w:rsidR="006A3B24" w:rsidRDefault="006A3B24" w:rsidP="006A3B2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государственного контроля (надзора) в области </w:t>
      </w:r>
    </w:p>
    <w:p w:rsidR="006A3B24" w:rsidRDefault="006A3B24" w:rsidP="006A3B2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долевого строительства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многоквартирных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6A3B24" w:rsidRDefault="006A3B24" w:rsidP="006A3B2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домов и (или) иных объектов недвижимости </w:t>
      </w:r>
    </w:p>
    <w:p w:rsidR="006A3B24" w:rsidRDefault="006A3B24" w:rsidP="006A3B24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на территории Смоленской области</w:t>
      </w:r>
    </w:p>
    <w:p w:rsidR="006A3B24" w:rsidRDefault="006A3B24" w:rsidP="006A3B24">
      <w:pPr>
        <w:rPr>
          <w:sz w:val="28"/>
          <w:szCs w:val="28"/>
        </w:rPr>
      </w:pPr>
    </w:p>
    <w:p w:rsidR="006A3B24" w:rsidRDefault="006A3B24" w:rsidP="006A3B24">
      <w:pPr>
        <w:pStyle w:val="ab"/>
        <w:spacing w:before="0" w:beforeAutospacing="0" w:after="0" w:afterAutospacing="0" w:line="288" w:lineRule="atLeast"/>
        <w:ind w:firstLine="709"/>
        <w:jc w:val="both"/>
        <w:rPr>
          <w:color w:val="030000"/>
          <w:sz w:val="28"/>
          <w:szCs w:val="28"/>
        </w:rPr>
      </w:pPr>
      <w:r w:rsidRPr="00915DCA">
        <w:rPr>
          <w:sz w:val="28"/>
          <w:szCs w:val="28"/>
        </w:rPr>
        <w:t xml:space="preserve">1. </w:t>
      </w:r>
      <w:proofErr w:type="gramStart"/>
      <w:r w:rsidRPr="00915DCA">
        <w:rPr>
          <w:color w:val="030000"/>
          <w:sz w:val="28"/>
          <w:szCs w:val="28"/>
        </w:rPr>
        <w:t xml:space="preserve">Наличие </w:t>
      </w:r>
      <w:r>
        <w:rPr>
          <w:color w:val="030000"/>
          <w:sz w:val="28"/>
          <w:szCs w:val="28"/>
        </w:rPr>
        <w:t xml:space="preserve">выявленных </w:t>
      </w:r>
      <w:r w:rsidRPr="00915DCA">
        <w:rPr>
          <w:color w:val="030000"/>
          <w:sz w:val="28"/>
          <w:szCs w:val="28"/>
        </w:rPr>
        <w:t>Главн</w:t>
      </w:r>
      <w:r>
        <w:rPr>
          <w:color w:val="030000"/>
          <w:sz w:val="28"/>
          <w:szCs w:val="28"/>
        </w:rPr>
        <w:t>ым управлением</w:t>
      </w:r>
      <w:r w:rsidRPr="00915DCA">
        <w:rPr>
          <w:color w:val="030000"/>
          <w:sz w:val="28"/>
          <w:szCs w:val="28"/>
        </w:rPr>
        <w:t xml:space="preserve"> государственного строительного и технического надзора Смоленской области</w:t>
      </w:r>
      <w:r>
        <w:rPr>
          <w:color w:val="030000"/>
          <w:sz w:val="28"/>
          <w:szCs w:val="28"/>
        </w:rPr>
        <w:t xml:space="preserve"> (далее – Главное управление) в текущем календарном году </w:t>
      </w:r>
      <w:r w:rsidRPr="00915DCA">
        <w:rPr>
          <w:color w:val="030000"/>
          <w:sz w:val="28"/>
          <w:szCs w:val="28"/>
        </w:rPr>
        <w:t>двух и более фактов несоответствия</w:t>
      </w:r>
      <w:r>
        <w:rPr>
          <w:color w:val="030000"/>
          <w:sz w:val="28"/>
          <w:szCs w:val="28"/>
        </w:rPr>
        <w:t xml:space="preserve"> информации о контролируемом лице, предусмотренной </w:t>
      </w:r>
      <w:r w:rsidRPr="00915DCA">
        <w:rPr>
          <w:color w:val="030000"/>
          <w:sz w:val="28"/>
          <w:szCs w:val="28"/>
        </w:rPr>
        <w:t>статьями 3 и 3</w:t>
      </w:r>
      <w:r w:rsidRPr="00915DCA">
        <w:rPr>
          <w:color w:val="030000"/>
          <w:sz w:val="28"/>
          <w:szCs w:val="28"/>
          <w:vertAlign w:val="superscript"/>
        </w:rPr>
        <w:t>2</w:t>
      </w:r>
      <w:r w:rsidRPr="00915DCA">
        <w:rPr>
          <w:color w:val="030000"/>
          <w:sz w:val="28"/>
          <w:szCs w:val="28"/>
        </w:rPr>
        <w:t xml:space="preserve"> </w:t>
      </w:r>
      <w:r w:rsidRPr="00915DCA">
        <w:rPr>
          <w:sz w:val="28"/>
          <w:szCs w:val="28"/>
        </w:rPr>
        <w:t>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>
        <w:rPr>
          <w:sz w:val="28"/>
          <w:szCs w:val="28"/>
        </w:rPr>
        <w:t xml:space="preserve">, </w:t>
      </w:r>
      <w:r>
        <w:rPr>
          <w:color w:val="030000"/>
          <w:sz w:val="28"/>
          <w:szCs w:val="28"/>
        </w:rPr>
        <w:t xml:space="preserve">имеющейся </w:t>
      </w:r>
      <w:r w:rsidRPr="00915DCA">
        <w:rPr>
          <w:color w:val="030000"/>
          <w:sz w:val="28"/>
          <w:szCs w:val="28"/>
        </w:rPr>
        <w:t>в распоряжении Главного управления</w:t>
      </w:r>
      <w:proofErr w:type="gramEnd"/>
      <w:r>
        <w:rPr>
          <w:color w:val="030000"/>
          <w:sz w:val="28"/>
          <w:szCs w:val="28"/>
        </w:rPr>
        <w:t xml:space="preserve">, </w:t>
      </w:r>
      <w:proofErr w:type="gramStart"/>
      <w:r>
        <w:rPr>
          <w:color w:val="030000"/>
          <w:sz w:val="28"/>
          <w:szCs w:val="28"/>
        </w:rPr>
        <w:t xml:space="preserve">в том числе содержащейся в </w:t>
      </w:r>
      <w:r w:rsidRPr="00915DCA">
        <w:rPr>
          <w:color w:val="030000"/>
          <w:sz w:val="28"/>
          <w:szCs w:val="28"/>
        </w:rPr>
        <w:t>единой информационной системе жилищного строительства</w:t>
      </w:r>
      <w:r>
        <w:rPr>
          <w:color w:val="030000"/>
          <w:sz w:val="28"/>
          <w:szCs w:val="28"/>
        </w:rPr>
        <w:t xml:space="preserve">, сведениям (информации), полученным Главным управлением с соблюдением требований законодательства Российской Федерации из любых источников, обеспечивающих их достоверность, в том числе </w:t>
      </w:r>
      <w:r w:rsidRPr="00915DCA">
        <w:rPr>
          <w:color w:val="030000"/>
          <w:sz w:val="28"/>
          <w:szCs w:val="28"/>
        </w:rPr>
        <w:t>из обращений и заявлений граждан, в том числе индивидуальных предпринимателей,</w:t>
      </w:r>
      <w:r w:rsidRPr="00FB6C47">
        <w:rPr>
          <w:color w:val="030000"/>
          <w:sz w:val="28"/>
          <w:szCs w:val="28"/>
        </w:rPr>
        <w:t xml:space="preserve"> </w:t>
      </w:r>
      <w:r w:rsidRPr="00915DCA">
        <w:rPr>
          <w:color w:val="030000"/>
          <w:sz w:val="28"/>
          <w:szCs w:val="28"/>
        </w:rPr>
        <w:t>юридических лиц</w:t>
      </w:r>
      <w:r>
        <w:rPr>
          <w:color w:val="030000"/>
          <w:sz w:val="28"/>
          <w:szCs w:val="28"/>
        </w:rPr>
        <w:t xml:space="preserve">, </w:t>
      </w:r>
      <w:r w:rsidRPr="00915DCA">
        <w:rPr>
          <w:color w:val="030000"/>
          <w:sz w:val="28"/>
          <w:szCs w:val="28"/>
        </w:rPr>
        <w:t>от органов государственной власти, органов местного самоуправления,</w:t>
      </w:r>
      <w:r w:rsidRPr="009D3B46">
        <w:rPr>
          <w:color w:val="030000"/>
          <w:sz w:val="28"/>
          <w:szCs w:val="28"/>
        </w:rPr>
        <w:t xml:space="preserve"> </w:t>
      </w:r>
      <w:r w:rsidRPr="00915DCA">
        <w:rPr>
          <w:color w:val="030000"/>
          <w:sz w:val="28"/>
          <w:szCs w:val="28"/>
        </w:rPr>
        <w:t>из средств массовой информации</w:t>
      </w:r>
      <w:r>
        <w:rPr>
          <w:color w:val="030000"/>
          <w:sz w:val="28"/>
          <w:szCs w:val="28"/>
        </w:rPr>
        <w:t>, от</w:t>
      </w:r>
      <w:r w:rsidRPr="00915DCA">
        <w:rPr>
          <w:color w:val="030000"/>
          <w:sz w:val="28"/>
          <w:szCs w:val="28"/>
        </w:rPr>
        <w:t xml:space="preserve"> </w:t>
      </w:r>
      <w:r>
        <w:rPr>
          <w:color w:val="030000"/>
          <w:sz w:val="28"/>
          <w:szCs w:val="28"/>
        </w:rPr>
        <w:t>п</w:t>
      </w:r>
      <w:r w:rsidRPr="00915DCA">
        <w:rPr>
          <w:color w:val="030000"/>
          <w:sz w:val="28"/>
          <w:szCs w:val="28"/>
        </w:rPr>
        <w:t>ублично-правовой компании</w:t>
      </w:r>
      <w:r>
        <w:rPr>
          <w:color w:val="030000"/>
          <w:sz w:val="28"/>
          <w:szCs w:val="28"/>
        </w:rPr>
        <w:t xml:space="preserve"> «Фонд развития территорий».</w:t>
      </w:r>
      <w:proofErr w:type="gramEnd"/>
    </w:p>
    <w:p w:rsidR="006A3B24" w:rsidRDefault="006A3B24" w:rsidP="006A3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DCA">
        <w:rPr>
          <w:sz w:val="28"/>
          <w:szCs w:val="28"/>
        </w:rPr>
        <w:t xml:space="preserve">2. </w:t>
      </w:r>
      <w:proofErr w:type="gramStart"/>
      <w:r w:rsidRPr="00915DCA">
        <w:rPr>
          <w:sz w:val="28"/>
          <w:szCs w:val="28"/>
        </w:rPr>
        <w:t>Выявление в ходе проведения контрольных (надзорных) мероприятий без взаимодействия</w:t>
      </w:r>
      <w:r>
        <w:rPr>
          <w:sz w:val="28"/>
          <w:szCs w:val="28"/>
        </w:rPr>
        <w:t xml:space="preserve"> с контролируемым лицом</w:t>
      </w:r>
      <w:r w:rsidRPr="00915DCA">
        <w:rPr>
          <w:sz w:val="28"/>
          <w:szCs w:val="28"/>
        </w:rPr>
        <w:t xml:space="preserve"> фактов внесения изменений в раздел 17 проектной декларации в части увеличения планируемых сроков получения разрешения на ввод в эксплуатацию объекта долевого строительства и (или) планируемой даты передачи объекта долевого строительства</w:t>
      </w:r>
      <w:r>
        <w:rPr>
          <w:sz w:val="28"/>
          <w:szCs w:val="28"/>
        </w:rPr>
        <w:t xml:space="preserve"> участнику долевого строительства</w:t>
      </w:r>
      <w:r w:rsidRPr="00915DCA">
        <w:rPr>
          <w:sz w:val="28"/>
          <w:szCs w:val="28"/>
        </w:rPr>
        <w:t xml:space="preserve"> более чем на 3 месяца от первоначального срока (первоначальной даты).</w:t>
      </w:r>
      <w:proofErr w:type="gramEnd"/>
    </w:p>
    <w:p w:rsidR="006A3B24" w:rsidRPr="00915DCA" w:rsidRDefault="006A3B24" w:rsidP="006A3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Наличие выявленного </w:t>
      </w:r>
      <w:r w:rsidRPr="00915DCA">
        <w:rPr>
          <w:sz w:val="28"/>
          <w:szCs w:val="28"/>
        </w:rPr>
        <w:t>Главным управлением</w:t>
      </w:r>
      <w:r>
        <w:rPr>
          <w:sz w:val="28"/>
          <w:szCs w:val="28"/>
        </w:rPr>
        <w:t xml:space="preserve"> на официальном сайте арбитражного суда в информационно-телекоммуникационной сети «Интернет»</w:t>
      </w:r>
      <w:r w:rsidRPr="00915DCA">
        <w:rPr>
          <w:sz w:val="28"/>
          <w:szCs w:val="28"/>
        </w:rPr>
        <w:t xml:space="preserve"> определения о принятии заявления о признании контролируемого лица, привлекающего денежные средства участников долевого строительства для строительства (создания) многоквартирных домов и (или) иных объектов недвижимости, несостоятельным (банкротом).</w:t>
      </w:r>
    </w:p>
    <w:p w:rsidR="00A06652" w:rsidRPr="004D24DA" w:rsidRDefault="006A3B24" w:rsidP="006A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915DCA">
        <w:rPr>
          <w:sz w:val="28"/>
          <w:szCs w:val="28"/>
        </w:rPr>
        <w:t>Выявление в ходе проведения контрольных (надзорных) мероприятий без взаимодействия</w:t>
      </w:r>
      <w:r>
        <w:rPr>
          <w:sz w:val="28"/>
          <w:szCs w:val="28"/>
        </w:rPr>
        <w:t xml:space="preserve"> с контролируемым лицом</w:t>
      </w:r>
      <w:r w:rsidRPr="00915DCA">
        <w:rPr>
          <w:sz w:val="28"/>
          <w:szCs w:val="28"/>
        </w:rPr>
        <w:t xml:space="preserve"> </w:t>
      </w:r>
      <w:proofErr w:type="gramStart"/>
      <w:r w:rsidRPr="00915DCA">
        <w:rPr>
          <w:sz w:val="28"/>
          <w:szCs w:val="28"/>
        </w:rPr>
        <w:t>факта истечения срока действия разрешения</w:t>
      </w:r>
      <w:proofErr w:type="gramEnd"/>
      <w:r w:rsidRPr="00915DCA">
        <w:rPr>
          <w:sz w:val="28"/>
          <w:szCs w:val="28"/>
        </w:rPr>
        <w:t xml:space="preserve"> на строительство объекта долевого строительства, который на момент истечения такого срока не введен в эксплуатацию</w:t>
      </w:r>
    </w:p>
    <w:sectPr w:rsidR="00A06652" w:rsidRPr="004D24DA" w:rsidSect="00095BAC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F4" w:rsidRDefault="00700AF4">
      <w:r>
        <w:separator/>
      </w:r>
    </w:p>
  </w:endnote>
  <w:endnote w:type="continuationSeparator" w:id="0">
    <w:p w:rsidR="00700AF4" w:rsidRDefault="0070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F4" w:rsidRDefault="00700AF4">
      <w:r>
        <w:separator/>
      </w:r>
    </w:p>
  </w:footnote>
  <w:footnote w:type="continuationSeparator" w:id="0">
    <w:p w:rsidR="00700AF4" w:rsidRDefault="00700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458090"/>
      <w:docPartObj>
        <w:docPartGallery w:val="Page Numbers (Top of Page)"/>
        <w:docPartUnique/>
      </w:docPartObj>
    </w:sdtPr>
    <w:sdtEndPr/>
    <w:sdtContent>
      <w:p w:rsidR="006A3B24" w:rsidRDefault="006A3B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A65">
          <w:rPr>
            <w:noProof/>
          </w:rPr>
          <w:t>2</w:t>
        </w:r>
        <w:r>
          <w:fldChar w:fldCharType="end"/>
        </w:r>
      </w:p>
    </w:sdtContent>
  </w:sdt>
  <w:p w:rsidR="006A3B24" w:rsidRDefault="006A3B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95BAC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2F4B2D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67695B"/>
    <w:rsid w:val="00696689"/>
    <w:rsid w:val="006A3B24"/>
    <w:rsid w:val="006C4B6C"/>
    <w:rsid w:val="006E1806"/>
    <w:rsid w:val="006E181B"/>
    <w:rsid w:val="00700AF4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91A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6A3B24"/>
    <w:rPr>
      <w:sz w:val="28"/>
      <w:szCs w:val="28"/>
    </w:rPr>
  </w:style>
  <w:style w:type="paragraph" w:customStyle="1" w:styleId="ConsPlusNormal0">
    <w:name w:val="ConsPlusNormal"/>
    <w:link w:val="ConsPlusNormal"/>
    <w:rsid w:val="006A3B2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6A3B2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26</cp:revision>
  <cp:lastPrinted>2023-07-07T11:18:00Z</cp:lastPrinted>
  <dcterms:created xsi:type="dcterms:W3CDTF">2021-04-01T07:34:00Z</dcterms:created>
  <dcterms:modified xsi:type="dcterms:W3CDTF">2024-10-24T12:47:00Z</dcterms:modified>
</cp:coreProperties>
</file>