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8C" w:rsidRPr="00E707B4" w:rsidRDefault="0074048C" w:rsidP="0074048C">
      <w:pPr>
        <w:tabs>
          <w:tab w:val="left" w:pos="4860"/>
        </w:tabs>
        <w:autoSpaceDN w:val="0"/>
        <w:adjustRightInd w:val="0"/>
        <w:ind w:right="5705"/>
        <w:jc w:val="center"/>
        <w:rPr>
          <w:sz w:val="24"/>
          <w:szCs w:val="24"/>
        </w:rPr>
      </w:pPr>
    </w:p>
    <w:p w:rsidR="00DC218F" w:rsidRPr="00E707B4" w:rsidRDefault="00DC218F" w:rsidP="00DC218F">
      <w:pPr>
        <w:spacing w:line="235" w:lineRule="auto"/>
        <w:jc w:val="center"/>
        <w:rPr>
          <w:b/>
          <w:sz w:val="24"/>
          <w:szCs w:val="24"/>
        </w:rPr>
      </w:pPr>
      <w:r w:rsidRPr="00E707B4">
        <w:rPr>
          <w:b/>
          <w:sz w:val="24"/>
          <w:szCs w:val="24"/>
        </w:rPr>
        <w:t xml:space="preserve">ОТЧЕТ </w:t>
      </w:r>
    </w:p>
    <w:p w:rsidR="00DC218F" w:rsidRPr="00E707B4" w:rsidRDefault="00EF579D" w:rsidP="00DC218F">
      <w:pPr>
        <w:spacing w:line="235" w:lineRule="auto"/>
        <w:jc w:val="center"/>
        <w:rPr>
          <w:sz w:val="24"/>
          <w:szCs w:val="24"/>
        </w:rPr>
      </w:pPr>
      <w:r w:rsidRPr="00E707B4">
        <w:rPr>
          <w:b/>
          <w:sz w:val="24"/>
          <w:szCs w:val="24"/>
        </w:rPr>
        <w:t xml:space="preserve">по результатам предварительной </w:t>
      </w:r>
      <w:proofErr w:type="gramStart"/>
      <w:r w:rsidRPr="00E707B4">
        <w:rPr>
          <w:b/>
          <w:sz w:val="24"/>
          <w:szCs w:val="24"/>
        </w:rPr>
        <w:t xml:space="preserve">оценки регулирующего воздействия </w:t>
      </w:r>
      <w:r w:rsidR="00DC218F" w:rsidRPr="00E707B4">
        <w:rPr>
          <w:b/>
          <w:sz w:val="24"/>
          <w:szCs w:val="24"/>
        </w:rPr>
        <w:t>проекта постановления Администрации Смоленской</w:t>
      </w:r>
      <w:proofErr w:type="gramEnd"/>
      <w:r w:rsidR="00DC218F" w:rsidRPr="00E707B4">
        <w:rPr>
          <w:b/>
          <w:sz w:val="24"/>
          <w:szCs w:val="24"/>
        </w:rPr>
        <w:t xml:space="preserve"> области </w:t>
      </w:r>
      <w:r w:rsidR="0074048C" w:rsidRPr="00E707B4">
        <w:rPr>
          <w:b/>
          <w:sz w:val="24"/>
          <w:szCs w:val="24"/>
        </w:rPr>
        <w:t>«Об утверждении Перечня индикаторов риска нарушения обязательных требований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Смоленской области</w:t>
      </w:r>
      <w:r w:rsidR="0074048C" w:rsidRPr="00E707B4">
        <w:rPr>
          <w:rFonts w:eastAsiaTheme="minorHAnsi"/>
          <w:b/>
          <w:sz w:val="24"/>
          <w:szCs w:val="24"/>
        </w:rPr>
        <w:t>»</w:t>
      </w:r>
    </w:p>
    <w:p w:rsidR="00DC218F" w:rsidRPr="00E707B4" w:rsidRDefault="00DC218F" w:rsidP="00DC218F">
      <w:pPr>
        <w:spacing w:line="235" w:lineRule="auto"/>
        <w:ind w:firstLine="709"/>
        <w:rPr>
          <w:sz w:val="24"/>
          <w:szCs w:val="24"/>
        </w:rPr>
      </w:pPr>
    </w:p>
    <w:p w:rsidR="00557BEE" w:rsidRPr="00E707B4" w:rsidRDefault="00DC218F" w:rsidP="00557BEE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ru-RU"/>
        </w:rPr>
      </w:pPr>
      <w:r w:rsidRPr="00E707B4">
        <w:rPr>
          <w:bCs/>
          <w:sz w:val="24"/>
          <w:szCs w:val="24"/>
        </w:rPr>
        <w:tab/>
      </w:r>
      <w:r w:rsidR="0038120F" w:rsidRPr="00E707B4">
        <w:rPr>
          <w:b/>
          <w:bCs/>
          <w:sz w:val="24"/>
          <w:szCs w:val="24"/>
        </w:rPr>
        <w:t xml:space="preserve">1. </w:t>
      </w:r>
      <w:proofErr w:type="gramStart"/>
      <w:r w:rsidR="0038120F" w:rsidRPr="00E707B4">
        <w:rPr>
          <w:b/>
          <w:bCs/>
          <w:sz w:val="24"/>
          <w:szCs w:val="24"/>
        </w:rPr>
        <w:t>Описание содержания предлагаемого правового регулирования в части положений, которые изменяют:</w:t>
      </w:r>
      <w:r w:rsidR="0038120F" w:rsidRPr="00E707B4">
        <w:rPr>
          <w:bCs/>
          <w:sz w:val="24"/>
          <w:szCs w:val="24"/>
        </w:rPr>
        <w:t xml:space="preserve"> проект постановления Администрации Смоленской области </w:t>
      </w:r>
      <w:r w:rsidR="0074048C" w:rsidRPr="00E707B4">
        <w:rPr>
          <w:sz w:val="24"/>
          <w:szCs w:val="24"/>
        </w:rPr>
        <w:t>«Об утверждении Перечня индикаторов риска нарушения обязательных требований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Смоленской области</w:t>
      </w:r>
      <w:r w:rsidR="0074048C" w:rsidRPr="00E707B4">
        <w:rPr>
          <w:rFonts w:eastAsiaTheme="minorHAnsi"/>
          <w:sz w:val="24"/>
          <w:szCs w:val="24"/>
        </w:rPr>
        <w:t>»</w:t>
      </w:r>
      <w:r w:rsidR="0074048C" w:rsidRPr="00E707B4">
        <w:rPr>
          <w:bCs/>
          <w:sz w:val="24"/>
          <w:szCs w:val="24"/>
        </w:rPr>
        <w:t xml:space="preserve"> </w:t>
      </w:r>
      <w:r w:rsidR="0038120F" w:rsidRPr="00E707B4">
        <w:rPr>
          <w:bCs/>
          <w:sz w:val="24"/>
          <w:szCs w:val="24"/>
        </w:rPr>
        <w:t>(далее – проект постановления)</w:t>
      </w:r>
      <w:r w:rsidR="00AD4617" w:rsidRPr="00E707B4">
        <w:rPr>
          <w:bCs/>
          <w:sz w:val="24"/>
          <w:szCs w:val="24"/>
        </w:rPr>
        <w:t xml:space="preserve"> </w:t>
      </w:r>
      <w:r w:rsidR="0038120F" w:rsidRPr="00E707B4">
        <w:rPr>
          <w:bCs/>
          <w:sz w:val="24"/>
          <w:szCs w:val="24"/>
        </w:rPr>
        <w:t>затрагивает права и обязанности субъектов предпринимательской</w:t>
      </w:r>
      <w:r w:rsidR="00AD4617" w:rsidRPr="00E707B4">
        <w:rPr>
          <w:bCs/>
          <w:sz w:val="24"/>
          <w:szCs w:val="24"/>
        </w:rPr>
        <w:t xml:space="preserve"> </w:t>
      </w:r>
      <w:r w:rsidR="001A3060" w:rsidRPr="00E707B4">
        <w:rPr>
          <w:bCs/>
          <w:sz w:val="24"/>
          <w:szCs w:val="24"/>
        </w:rPr>
        <w:t>и инвестиционной деятельности, т.к. является основание</w:t>
      </w:r>
      <w:r w:rsidR="00557BEE" w:rsidRPr="00E707B4">
        <w:rPr>
          <w:bCs/>
          <w:sz w:val="24"/>
          <w:szCs w:val="24"/>
        </w:rPr>
        <w:t>м</w:t>
      </w:r>
      <w:proofErr w:type="gramEnd"/>
      <w:r w:rsidR="001A3060" w:rsidRPr="00E707B4">
        <w:rPr>
          <w:bCs/>
          <w:sz w:val="24"/>
          <w:szCs w:val="24"/>
        </w:rPr>
        <w:t xml:space="preserve"> </w:t>
      </w:r>
      <w:r w:rsidR="00557BEE" w:rsidRPr="00E707B4">
        <w:rPr>
          <w:sz w:val="24"/>
          <w:szCs w:val="24"/>
          <w:lang w:eastAsia="ru-RU"/>
        </w:rPr>
        <w:t>при принятии решения о проведении и выборе вида внепланового контрольного (надзорного) мероприятия.</w:t>
      </w:r>
    </w:p>
    <w:p w:rsidR="005C0F79" w:rsidRPr="00E707B4" w:rsidRDefault="006F42DD" w:rsidP="0038120F">
      <w:pPr>
        <w:autoSpaceDN w:val="0"/>
        <w:adjustRightInd w:val="0"/>
        <w:jc w:val="both"/>
        <w:rPr>
          <w:bCs/>
          <w:sz w:val="24"/>
          <w:szCs w:val="24"/>
        </w:rPr>
      </w:pPr>
      <w:r w:rsidRPr="00E707B4">
        <w:rPr>
          <w:bCs/>
          <w:sz w:val="24"/>
          <w:szCs w:val="24"/>
        </w:rPr>
        <w:tab/>
      </w:r>
      <w:r w:rsidR="0038120F" w:rsidRPr="00E707B4">
        <w:rPr>
          <w:b/>
          <w:bCs/>
          <w:sz w:val="24"/>
          <w:szCs w:val="24"/>
        </w:rPr>
        <w:t xml:space="preserve">2. </w:t>
      </w:r>
      <w:proofErr w:type="gramStart"/>
      <w:r w:rsidR="0038120F" w:rsidRPr="00E707B4">
        <w:rPr>
          <w:b/>
          <w:bCs/>
          <w:sz w:val="24"/>
          <w:szCs w:val="24"/>
        </w:rPr>
        <w:t>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проблемы:</w:t>
      </w:r>
      <w:r w:rsidR="0038120F" w:rsidRPr="00E707B4">
        <w:rPr>
          <w:bCs/>
          <w:sz w:val="24"/>
          <w:szCs w:val="24"/>
        </w:rPr>
        <w:t xml:space="preserve"> разработка постановления осуществляется в соответствии </w:t>
      </w:r>
      <w:r w:rsidR="00AD4617" w:rsidRPr="00E707B4">
        <w:rPr>
          <w:bCs/>
          <w:sz w:val="24"/>
          <w:szCs w:val="24"/>
        </w:rPr>
        <w:t>с частью 10 статьи 23 Фед</w:t>
      </w:r>
      <w:r w:rsidR="00FC3F69">
        <w:rPr>
          <w:bCs/>
          <w:sz w:val="24"/>
          <w:szCs w:val="24"/>
        </w:rPr>
        <w:t>ерального закона от 31.07.2020</w:t>
      </w:r>
      <w:r w:rsidR="00AD4617" w:rsidRPr="00E707B4">
        <w:rPr>
          <w:bCs/>
          <w:sz w:val="24"/>
          <w:szCs w:val="24"/>
        </w:rPr>
        <w:t xml:space="preserve"> № 248-ФЗ </w:t>
      </w:r>
      <w:r w:rsidR="00181E65" w:rsidRPr="00E707B4">
        <w:rPr>
          <w:bCs/>
          <w:sz w:val="24"/>
          <w:szCs w:val="24"/>
        </w:rPr>
        <w:t>«</w:t>
      </w:r>
      <w:r w:rsidR="00181E65" w:rsidRPr="00E707B4">
        <w:rPr>
          <w:sz w:val="24"/>
          <w:szCs w:val="24"/>
          <w:lang w:eastAsia="ru-RU"/>
        </w:rPr>
        <w:t xml:space="preserve">О государственном контроле (надзоре) и муниципальном контроле в Российской Федерации» и </w:t>
      </w:r>
      <w:r w:rsidR="00F438D7" w:rsidRPr="00E707B4">
        <w:rPr>
          <w:bCs/>
          <w:sz w:val="24"/>
          <w:szCs w:val="24"/>
        </w:rPr>
        <w:t>направлена</w:t>
      </w:r>
      <w:r w:rsidR="0038120F" w:rsidRPr="00E707B4">
        <w:rPr>
          <w:bCs/>
          <w:sz w:val="24"/>
          <w:szCs w:val="24"/>
        </w:rPr>
        <w:t xml:space="preserve"> на </w:t>
      </w:r>
      <w:r w:rsidR="00AD4617" w:rsidRPr="00E707B4">
        <w:rPr>
          <w:bCs/>
          <w:sz w:val="24"/>
          <w:szCs w:val="24"/>
        </w:rPr>
        <w:t>утверждение и применение</w:t>
      </w:r>
      <w:r w:rsidR="005C0F79" w:rsidRPr="00E707B4">
        <w:rPr>
          <w:bCs/>
          <w:sz w:val="24"/>
          <w:szCs w:val="24"/>
        </w:rPr>
        <w:t xml:space="preserve"> </w:t>
      </w:r>
      <w:r w:rsidR="00AD4617" w:rsidRPr="00E707B4">
        <w:rPr>
          <w:sz w:val="24"/>
          <w:szCs w:val="24"/>
        </w:rPr>
        <w:t>индикаторов риска нарушения обязательных требований</w:t>
      </w:r>
      <w:r w:rsidR="00AD4617" w:rsidRPr="00E707B4">
        <w:rPr>
          <w:bCs/>
          <w:sz w:val="24"/>
          <w:szCs w:val="24"/>
        </w:rPr>
        <w:t xml:space="preserve"> при </w:t>
      </w:r>
      <w:r w:rsidR="005C0F79" w:rsidRPr="00E707B4">
        <w:rPr>
          <w:bCs/>
          <w:sz w:val="24"/>
          <w:szCs w:val="24"/>
        </w:rPr>
        <w:t>проведени</w:t>
      </w:r>
      <w:r w:rsidR="00AD4617" w:rsidRPr="00E707B4">
        <w:rPr>
          <w:bCs/>
          <w:sz w:val="24"/>
          <w:szCs w:val="24"/>
        </w:rPr>
        <w:t>и</w:t>
      </w:r>
      <w:r w:rsidR="005C0F79" w:rsidRPr="00E707B4">
        <w:rPr>
          <w:bCs/>
          <w:sz w:val="24"/>
          <w:szCs w:val="24"/>
        </w:rPr>
        <w:t xml:space="preserve"> </w:t>
      </w:r>
      <w:r w:rsidR="00F438D7" w:rsidRPr="00E707B4">
        <w:rPr>
          <w:bCs/>
          <w:sz w:val="24"/>
          <w:szCs w:val="24"/>
        </w:rPr>
        <w:t xml:space="preserve">внеплановых </w:t>
      </w:r>
      <w:r w:rsidR="005C0F79" w:rsidRPr="00E707B4">
        <w:rPr>
          <w:bCs/>
          <w:sz w:val="24"/>
          <w:szCs w:val="24"/>
        </w:rPr>
        <w:t>контрольных (надзорных) мероприятий, осуществляемых</w:t>
      </w:r>
      <w:proofErr w:type="gramEnd"/>
      <w:r w:rsidR="005C0F79" w:rsidRPr="00E707B4">
        <w:rPr>
          <w:bCs/>
          <w:sz w:val="24"/>
          <w:szCs w:val="24"/>
        </w:rPr>
        <w:t xml:space="preserve"> Департаментом</w:t>
      </w:r>
      <w:r w:rsidR="0074048C" w:rsidRPr="00E707B4">
        <w:rPr>
          <w:bCs/>
          <w:sz w:val="24"/>
          <w:szCs w:val="24"/>
        </w:rPr>
        <w:t xml:space="preserve"> государственного строительного и технического надзора Смоленской области</w:t>
      </w:r>
      <w:r w:rsidR="00AD4617" w:rsidRPr="00E707B4">
        <w:rPr>
          <w:bCs/>
          <w:sz w:val="24"/>
          <w:szCs w:val="24"/>
        </w:rPr>
        <w:t>.</w:t>
      </w:r>
    </w:p>
    <w:p w:rsidR="0038120F" w:rsidRPr="00E707B4" w:rsidRDefault="00BE56BA" w:rsidP="0038120F">
      <w:pPr>
        <w:autoSpaceDN w:val="0"/>
        <w:adjustRightInd w:val="0"/>
        <w:jc w:val="both"/>
        <w:rPr>
          <w:bCs/>
          <w:sz w:val="24"/>
          <w:szCs w:val="24"/>
        </w:rPr>
      </w:pPr>
      <w:r w:rsidRPr="00E707B4">
        <w:rPr>
          <w:bCs/>
          <w:sz w:val="24"/>
          <w:szCs w:val="24"/>
        </w:rPr>
        <w:tab/>
      </w:r>
      <w:r w:rsidR="0038120F" w:rsidRPr="00E707B4">
        <w:rPr>
          <w:b/>
          <w:bCs/>
          <w:sz w:val="24"/>
          <w:szCs w:val="24"/>
        </w:rPr>
        <w:t>3.</w:t>
      </w:r>
      <w:r w:rsidR="00CA0EF7" w:rsidRPr="00E707B4">
        <w:rPr>
          <w:b/>
          <w:bCs/>
          <w:sz w:val="24"/>
          <w:szCs w:val="24"/>
        </w:rPr>
        <w:t> </w:t>
      </w:r>
      <w:proofErr w:type="gramStart"/>
      <w:r w:rsidR="0038120F" w:rsidRPr="00E707B4">
        <w:rPr>
          <w:b/>
          <w:bCs/>
          <w:sz w:val="24"/>
          <w:szCs w:val="24"/>
        </w:rPr>
        <w:t>Сведения о целях предлагаемого правового регулирования и обоснование их соответствия целям и приоритетам государственной политики и направлениям деятельности органов исполнительной власти Смоленской области:</w:t>
      </w:r>
      <w:r w:rsidR="0038120F" w:rsidRPr="00E707B4">
        <w:rPr>
          <w:bCs/>
          <w:sz w:val="24"/>
          <w:szCs w:val="24"/>
        </w:rPr>
        <w:t xml:space="preserve"> цел</w:t>
      </w:r>
      <w:r w:rsidR="00F438D7" w:rsidRPr="00E707B4">
        <w:rPr>
          <w:bCs/>
          <w:sz w:val="24"/>
          <w:szCs w:val="24"/>
        </w:rPr>
        <w:t>ью</w:t>
      </w:r>
      <w:r w:rsidR="0038120F" w:rsidRPr="00E707B4">
        <w:rPr>
          <w:bCs/>
          <w:sz w:val="24"/>
          <w:szCs w:val="24"/>
        </w:rPr>
        <w:t xml:space="preserve"> предлагаемого правового регулирования явля</w:t>
      </w:r>
      <w:r w:rsidR="00F438D7" w:rsidRPr="00E707B4">
        <w:rPr>
          <w:bCs/>
          <w:sz w:val="24"/>
          <w:szCs w:val="24"/>
        </w:rPr>
        <w:t>е</w:t>
      </w:r>
      <w:r w:rsidR="00AF52D4" w:rsidRPr="00E707B4">
        <w:rPr>
          <w:bCs/>
          <w:sz w:val="24"/>
          <w:szCs w:val="24"/>
        </w:rPr>
        <w:t>тся</w:t>
      </w:r>
      <w:r w:rsidR="009B3EA0" w:rsidRPr="00E707B4">
        <w:rPr>
          <w:bCs/>
          <w:sz w:val="24"/>
          <w:szCs w:val="24"/>
        </w:rPr>
        <w:t>,</w:t>
      </w:r>
      <w:r w:rsidR="00AF52D4" w:rsidRPr="00E707B4">
        <w:rPr>
          <w:bCs/>
          <w:sz w:val="24"/>
          <w:szCs w:val="24"/>
        </w:rPr>
        <w:t xml:space="preserve"> увеличени</w:t>
      </w:r>
      <w:r w:rsidR="009B3EA0" w:rsidRPr="00E707B4">
        <w:rPr>
          <w:bCs/>
          <w:sz w:val="24"/>
          <w:szCs w:val="24"/>
        </w:rPr>
        <w:t>е</w:t>
      </w:r>
      <w:r w:rsidR="00AF52D4" w:rsidRPr="00E707B4">
        <w:rPr>
          <w:bCs/>
          <w:sz w:val="24"/>
          <w:szCs w:val="24"/>
        </w:rPr>
        <w:t xml:space="preserve"> количества проводимы</w:t>
      </w:r>
      <w:r w:rsidR="00145B5B" w:rsidRPr="00E707B4">
        <w:rPr>
          <w:bCs/>
          <w:sz w:val="24"/>
          <w:szCs w:val="24"/>
        </w:rPr>
        <w:t>х</w:t>
      </w:r>
      <w:r w:rsidR="00AF52D4" w:rsidRPr="00E707B4">
        <w:rPr>
          <w:bCs/>
          <w:sz w:val="24"/>
          <w:szCs w:val="24"/>
        </w:rPr>
        <w:t xml:space="preserve"> </w:t>
      </w:r>
      <w:r w:rsidR="00F438D7" w:rsidRPr="00E707B4">
        <w:rPr>
          <w:bCs/>
          <w:sz w:val="24"/>
          <w:szCs w:val="24"/>
        </w:rPr>
        <w:t xml:space="preserve">внеплановых </w:t>
      </w:r>
      <w:r w:rsidR="00721B65" w:rsidRPr="00E707B4">
        <w:rPr>
          <w:bCs/>
          <w:sz w:val="24"/>
          <w:szCs w:val="24"/>
        </w:rPr>
        <w:t xml:space="preserve">контрольных (надзорных) мероприятий с применением </w:t>
      </w:r>
      <w:r w:rsidR="00721B65" w:rsidRPr="00E707B4">
        <w:rPr>
          <w:sz w:val="24"/>
          <w:szCs w:val="24"/>
        </w:rPr>
        <w:t>индикаторов риска нарушения обязательных требований</w:t>
      </w:r>
      <w:r w:rsidR="002F3126" w:rsidRPr="00E707B4">
        <w:rPr>
          <w:bCs/>
          <w:sz w:val="24"/>
          <w:szCs w:val="24"/>
        </w:rPr>
        <w:t xml:space="preserve"> </w:t>
      </w:r>
      <w:r w:rsidR="00721B65" w:rsidRPr="00E707B4">
        <w:rPr>
          <w:bCs/>
          <w:sz w:val="24"/>
          <w:szCs w:val="24"/>
        </w:rPr>
        <w:t xml:space="preserve">при осуществлении регионального государственного контроля (надзора) </w:t>
      </w:r>
      <w:r w:rsidR="0074048C" w:rsidRPr="00E707B4">
        <w:rPr>
          <w:sz w:val="24"/>
          <w:szCs w:val="24"/>
        </w:rPr>
        <w:t>в области долевого строительства многоквартирных домов и (или) иных объектов недвижимости на</w:t>
      </w:r>
      <w:proofErr w:type="gramEnd"/>
      <w:r w:rsidR="0074048C" w:rsidRPr="00E707B4">
        <w:rPr>
          <w:sz w:val="24"/>
          <w:szCs w:val="24"/>
        </w:rPr>
        <w:t xml:space="preserve"> территории Смоленской области</w:t>
      </w:r>
      <w:r w:rsidR="0038120F" w:rsidRPr="00E707B4">
        <w:rPr>
          <w:bCs/>
          <w:sz w:val="24"/>
          <w:szCs w:val="24"/>
        </w:rPr>
        <w:t>.</w:t>
      </w:r>
    </w:p>
    <w:p w:rsidR="00AF52D4" w:rsidRPr="00E707B4" w:rsidRDefault="00AF52D4" w:rsidP="0038120F">
      <w:pPr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2582"/>
        <w:gridCol w:w="2582"/>
        <w:gridCol w:w="1721"/>
        <w:gridCol w:w="1436"/>
        <w:gridCol w:w="1434"/>
      </w:tblGrid>
      <w:tr w:rsidR="00AF52D4" w:rsidRPr="00E707B4" w:rsidTr="00145B5B">
        <w:tc>
          <w:tcPr>
            <w:tcW w:w="278" w:type="pct"/>
          </w:tcPr>
          <w:p w:rsidR="00AF52D4" w:rsidRPr="00E707B4" w:rsidRDefault="00AF52D4" w:rsidP="00B9289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7B4">
              <w:rPr>
                <w:sz w:val="24"/>
                <w:szCs w:val="24"/>
              </w:rPr>
              <w:t xml:space="preserve">№                                                                  </w:t>
            </w:r>
            <w:proofErr w:type="gramStart"/>
            <w:r w:rsidRPr="00E707B4">
              <w:rPr>
                <w:sz w:val="24"/>
                <w:szCs w:val="24"/>
              </w:rPr>
              <w:t>п</w:t>
            </w:r>
            <w:proofErr w:type="gramEnd"/>
            <w:r w:rsidRPr="00E707B4">
              <w:rPr>
                <w:sz w:val="24"/>
                <w:szCs w:val="24"/>
              </w:rPr>
              <w:t>/п</w:t>
            </w:r>
          </w:p>
        </w:tc>
        <w:tc>
          <w:tcPr>
            <w:tcW w:w="1250" w:type="pct"/>
          </w:tcPr>
          <w:p w:rsidR="00AF52D4" w:rsidRPr="00E707B4" w:rsidRDefault="00AF52D4" w:rsidP="00B9289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7B4">
              <w:rPr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1250" w:type="pct"/>
          </w:tcPr>
          <w:p w:rsidR="00AF52D4" w:rsidRPr="00E707B4" w:rsidRDefault="00AF52D4" w:rsidP="00B9289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7B4">
              <w:rPr>
                <w:sz w:val="24"/>
                <w:szCs w:val="24"/>
              </w:rPr>
              <w:t>Наименование ключевых показателей достижения целей предлагаемого правового регулирования</w:t>
            </w:r>
          </w:p>
        </w:tc>
        <w:tc>
          <w:tcPr>
            <w:tcW w:w="833" w:type="pct"/>
          </w:tcPr>
          <w:p w:rsidR="00AF52D4" w:rsidRPr="00E707B4" w:rsidRDefault="00AF52D4" w:rsidP="00B9289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7B4">
              <w:rPr>
                <w:sz w:val="24"/>
                <w:szCs w:val="24"/>
              </w:rPr>
              <w:t>Значения ключевых показателей достижения целей предлагаемого правового регулирования</w:t>
            </w:r>
          </w:p>
        </w:tc>
        <w:tc>
          <w:tcPr>
            <w:tcW w:w="695" w:type="pct"/>
          </w:tcPr>
          <w:p w:rsidR="00AF52D4" w:rsidRPr="00E707B4" w:rsidRDefault="00AF52D4" w:rsidP="00B9289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7B4">
              <w:rPr>
                <w:sz w:val="24"/>
                <w:szCs w:val="24"/>
              </w:rPr>
              <w:t>Единица измерения</w:t>
            </w:r>
          </w:p>
          <w:p w:rsidR="00AF52D4" w:rsidRPr="00E707B4" w:rsidRDefault="00AF52D4" w:rsidP="00B9289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7B4">
              <w:rPr>
                <w:sz w:val="24"/>
                <w:szCs w:val="24"/>
              </w:rPr>
              <w:t>ключевых показателей</w:t>
            </w:r>
          </w:p>
        </w:tc>
        <w:tc>
          <w:tcPr>
            <w:tcW w:w="694" w:type="pct"/>
          </w:tcPr>
          <w:p w:rsidR="00AF52D4" w:rsidRPr="00E707B4" w:rsidRDefault="00AF52D4" w:rsidP="00B9289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7B4">
              <w:rPr>
                <w:sz w:val="24"/>
                <w:szCs w:val="24"/>
              </w:rPr>
              <w:t>Сроки достижения целей</w:t>
            </w:r>
          </w:p>
        </w:tc>
      </w:tr>
      <w:tr w:rsidR="00AF52D4" w:rsidRPr="00E707B4" w:rsidTr="00145B5B">
        <w:tc>
          <w:tcPr>
            <w:tcW w:w="278" w:type="pct"/>
          </w:tcPr>
          <w:p w:rsidR="00AF52D4" w:rsidRPr="00E707B4" w:rsidRDefault="00AF52D4" w:rsidP="009B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7B4">
              <w:rPr>
                <w:sz w:val="24"/>
                <w:szCs w:val="24"/>
              </w:rPr>
              <w:t>1.</w:t>
            </w:r>
          </w:p>
        </w:tc>
        <w:tc>
          <w:tcPr>
            <w:tcW w:w="1250" w:type="pct"/>
          </w:tcPr>
          <w:p w:rsidR="00AF52D4" w:rsidRPr="00E707B4" w:rsidRDefault="00040F6E" w:rsidP="000C5D04">
            <w:pPr>
              <w:pStyle w:val="ConsPlusNormal"/>
              <w:rPr>
                <w:sz w:val="24"/>
                <w:szCs w:val="24"/>
              </w:rPr>
            </w:pPr>
            <w:r w:rsidRPr="00E707B4">
              <w:rPr>
                <w:sz w:val="24"/>
                <w:szCs w:val="24"/>
              </w:rPr>
              <w:t>Увеличение количества проводимых контрольных (надзорных) мероприятий с применением индикаторов риска нарушения обязательных требований</w:t>
            </w:r>
          </w:p>
        </w:tc>
        <w:tc>
          <w:tcPr>
            <w:tcW w:w="1250" w:type="pct"/>
          </w:tcPr>
          <w:p w:rsidR="00AF52D4" w:rsidRPr="00E707B4" w:rsidRDefault="009B3EA0" w:rsidP="00E4254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BDF">
              <w:rPr>
                <w:sz w:val="24"/>
                <w:szCs w:val="24"/>
              </w:rPr>
              <w:t xml:space="preserve">количество проводимых </w:t>
            </w:r>
            <w:r w:rsidR="00E4254F" w:rsidRPr="006F5BDF">
              <w:rPr>
                <w:sz w:val="24"/>
                <w:szCs w:val="24"/>
              </w:rPr>
              <w:t>выездных проверок</w:t>
            </w:r>
          </w:p>
        </w:tc>
        <w:tc>
          <w:tcPr>
            <w:tcW w:w="833" w:type="pct"/>
          </w:tcPr>
          <w:p w:rsidR="00AF52D4" w:rsidRPr="00E707B4" w:rsidRDefault="009B3EA0" w:rsidP="00B9289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7B4">
              <w:rPr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695" w:type="pct"/>
          </w:tcPr>
          <w:p w:rsidR="00AF52D4" w:rsidRPr="00E707B4" w:rsidRDefault="009B3EA0" w:rsidP="009B3EA0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E707B4">
              <w:rPr>
                <w:sz w:val="24"/>
                <w:szCs w:val="24"/>
              </w:rPr>
              <w:t>%</w:t>
            </w:r>
          </w:p>
        </w:tc>
        <w:tc>
          <w:tcPr>
            <w:tcW w:w="694" w:type="pct"/>
          </w:tcPr>
          <w:p w:rsidR="00AF52D4" w:rsidRPr="00E707B4" w:rsidRDefault="00AF52D4" w:rsidP="009B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7B4">
              <w:rPr>
                <w:sz w:val="24"/>
                <w:szCs w:val="24"/>
              </w:rPr>
              <w:t>31.12.202</w:t>
            </w:r>
            <w:r w:rsidR="009B3EA0" w:rsidRPr="00E707B4">
              <w:rPr>
                <w:sz w:val="24"/>
                <w:szCs w:val="24"/>
              </w:rPr>
              <w:t>2</w:t>
            </w:r>
          </w:p>
        </w:tc>
      </w:tr>
    </w:tbl>
    <w:p w:rsidR="00AF52D4" w:rsidRPr="00E707B4" w:rsidRDefault="00AF52D4" w:rsidP="0038120F">
      <w:pPr>
        <w:autoSpaceDN w:val="0"/>
        <w:adjustRightInd w:val="0"/>
        <w:jc w:val="both"/>
        <w:rPr>
          <w:bCs/>
          <w:sz w:val="24"/>
          <w:szCs w:val="24"/>
        </w:rPr>
      </w:pPr>
    </w:p>
    <w:p w:rsidR="0038120F" w:rsidRPr="00E707B4" w:rsidRDefault="00BE56BA" w:rsidP="0038120F">
      <w:pPr>
        <w:autoSpaceDN w:val="0"/>
        <w:adjustRightInd w:val="0"/>
        <w:jc w:val="both"/>
        <w:rPr>
          <w:bCs/>
          <w:sz w:val="24"/>
          <w:szCs w:val="24"/>
        </w:rPr>
      </w:pPr>
      <w:r w:rsidRPr="00E707B4">
        <w:rPr>
          <w:bCs/>
          <w:sz w:val="24"/>
          <w:szCs w:val="24"/>
        </w:rPr>
        <w:lastRenderedPageBreak/>
        <w:tab/>
      </w:r>
      <w:r w:rsidR="0038120F" w:rsidRPr="00E707B4">
        <w:rPr>
          <w:b/>
          <w:bCs/>
          <w:sz w:val="24"/>
          <w:szCs w:val="24"/>
        </w:rPr>
        <w:t>4.</w:t>
      </w:r>
      <w:r w:rsidR="008E3B38" w:rsidRPr="00E707B4">
        <w:rPr>
          <w:b/>
          <w:bCs/>
          <w:sz w:val="24"/>
          <w:szCs w:val="24"/>
        </w:rPr>
        <w:t> </w:t>
      </w:r>
      <w:proofErr w:type="gramStart"/>
      <w:r w:rsidR="0038120F" w:rsidRPr="00E707B4">
        <w:rPr>
          <w:b/>
          <w:bCs/>
          <w:sz w:val="24"/>
          <w:szCs w:val="24"/>
        </w:rPr>
        <w:t>Оценка расходов областного бюджета в связи с реализацией предлагаемого правового регулирования с использованием количественных методов:</w:t>
      </w:r>
      <w:r w:rsidR="0038120F" w:rsidRPr="00E707B4">
        <w:rPr>
          <w:bCs/>
          <w:sz w:val="24"/>
          <w:szCs w:val="24"/>
        </w:rPr>
        <w:t xml:space="preserve"> утверждение постановления Администрации Смоленской области</w:t>
      </w:r>
      <w:r w:rsidR="00FC3F69">
        <w:rPr>
          <w:bCs/>
          <w:sz w:val="24"/>
          <w:szCs w:val="24"/>
        </w:rPr>
        <w:t xml:space="preserve"> </w:t>
      </w:r>
      <w:r w:rsidR="0074048C" w:rsidRPr="00E707B4">
        <w:rPr>
          <w:sz w:val="24"/>
          <w:szCs w:val="24"/>
        </w:rPr>
        <w:t>«Об утверждении Перечня индикаторов риска нарушения обязательных требований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Смоленской области</w:t>
      </w:r>
      <w:r w:rsidR="0074048C" w:rsidRPr="00E707B4">
        <w:rPr>
          <w:rFonts w:eastAsiaTheme="minorHAnsi"/>
          <w:sz w:val="24"/>
          <w:szCs w:val="24"/>
        </w:rPr>
        <w:t>»</w:t>
      </w:r>
      <w:r w:rsidR="0074048C" w:rsidRPr="00E707B4">
        <w:rPr>
          <w:bCs/>
          <w:sz w:val="24"/>
          <w:szCs w:val="24"/>
        </w:rPr>
        <w:t xml:space="preserve"> </w:t>
      </w:r>
      <w:r w:rsidR="0038120F" w:rsidRPr="00E707B4">
        <w:rPr>
          <w:bCs/>
          <w:sz w:val="24"/>
          <w:szCs w:val="24"/>
        </w:rPr>
        <w:t>не потребует дополнительных расходов из областного бюджета, а также материальных и</w:t>
      </w:r>
      <w:proofErr w:type="gramEnd"/>
      <w:r w:rsidR="0038120F" w:rsidRPr="00E707B4">
        <w:rPr>
          <w:bCs/>
          <w:sz w:val="24"/>
          <w:szCs w:val="24"/>
        </w:rPr>
        <w:t xml:space="preserve"> иных затрат.</w:t>
      </w:r>
    </w:p>
    <w:p w:rsidR="00007EF9" w:rsidRPr="00E707B4" w:rsidRDefault="00BE56BA" w:rsidP="00007EF9">
      <w:pPr>
        <w:autoSpaceDN w:val="0"/>
        <w:adjustRightInd w:val="0"/>
        <w:jc w:val="both"/>
        <w:rPr>
          <w:bCs/>
          <w:sz w:val="24"/>
          <w:szCs w:val="24"/>
        </w:rPr>
      </w:pPr>
      <w:r w:rsidRPr="00E707B4">
        <w:rPr>
          <w:bCs/>
          <w:sz w:val="24"/>
          <w:szCs w:val="24"/>
        </w:rPr>
        <w:tab/>
      </w:r>
      <w:r w:rsidR="0038120F" w:rsidRPr="00E707B4">
        <w:rPr>
          <w:b/>
          <w:bCs/>
          <w:sz w:val="24"/>
          <w:szCs w:val="24"/>
        </w:rPr>
        <w:t>5. Описание возможных альтернативных способов предлагаемого правового регулирования (необходимые мероприятия, результат оценки последствий):</w:t>
      </w:r>
      <w:r w:rsidR="0038120F" w:rsidRPr="00E707B4">
        <w:rPr>
          <w:bCs/>
          <w:sz w:val="24"/>
          <w:szCs w:val="24"/>
        </w:rPr>
        <w:t xml:space="preserve"> альтернативные способы отсутствуют</w:t>
      </w:r>
      <w:r w:rsidR="00007EF9" w:rsidRPr="00E707B4">
        <w:rPr>
          <w:bCs/>
          <w:sz w:val="24"/>
          <w:szCs w:val="24"/>
        </w:rPr>
        <w:t>, т.к. проект постановления разработан в соответствии с Федеральным законом от 31.07.2020 № 248-ФЗ</w:t>
      </w:r>
      <w:r w:rsidR="00FC3F69">
        <w:rPr>
          <w:bCs/>
          <w:sz w:val="24"/>
          <w:szCs w:val="24"/>
        </w:rPr>
        <w:t xml:space="preserve"> </w:t>
      </w:r>
      <w:r w:rsidR="00007EF9" w:rsidRPr="00E707B4">
        <w:rPr>
          <w:bCs/>
          <w:sz w:val="24"/>
          <w:szCs w:val="24"/>
        </w:rPr>
        <w:t xml:space="preserve">«О государственном контроле (надзоре) и муниципальном контроле в Российской Федерации». </w:t>
      </w:r>
    </w:p>
    <w:p w:rsidR="0038120F" w:rsidRPr="00E707B4" w:rsidRDefault="00BE56BA" w:rsidP="0038120F">
      <w:pPr>
        <w:autoSpaceDN w:val="0"/>
        <w:adjustRightInd w:val="0"/>
        <w:jc w:val="both"/>
        <w:rPr>
          <w:bCs/>
          <w:sz w:val="24"/>
          <w:szCs w:val="24"/>
        </w:rPr>
      </w:pPr>
      <w:r w:rsidRPr="00E707B4">
        <w:rPr>
          <w:bCs/>
          <w:sz w:val="24"/>
          <w:szCs w:val="24"/>
        </w:rPr>
        <w:tab/>
      </w:r>
      <w:r w:rsidR="0038120F" w:rsidRPr="00E707B4">
        <w:rPr>
          <w:b/>
          <w:bCs/>
          <w:sz w:val="24"/>
          <w:szCs w:val="24"/>
        </w:rPr>
        <w:t>6.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регулированием:</w:t>
      </w:r>
      <w:r w:rsidR="0038120F" w:rsidRPr="00E707B4">
        <w:rPr>
          <w:bCs/>
          <w:sz w:val="24"/>
          <w:szCs w:val="24"/>
        </w:rPr>
        <w:t xml:space="preserve"> принятие и реализация проекта постановления </w:t>
      </w:r>
      <w:r w:rsidR="00007EF9" w:rsidRPr="00E707B4">
        <w:rPr>
          <w:bCs/>
          <w:sz w:val="24"/>
          <w:szCs w:val="24"/>
        </w:rPr>
        <w:t>затрагивает</w:t>
      </w:r>
      <w:r w:rsidR="0038120F" w:rsidRPr="00E707B4">
        <w:rPr>
          <w:bCs/>
          <w:sz w:val="24"/>
          <w:szCs w:val="24"/>
        </w:rPr>
        <w:t xml:space="preserve"> интересы субъектов предпринимательской и инвестиционной деятельности</w:t>
      </w:r>
      <w:r w:rsidR="0074048C" w:rsidRPr="00E707B4">
        <w:rPr>
          <w:bCs/>
          <w:sz w:val="24"/>
          <w:szCs w:val="24"/>
        </w:rPr>
        <w:t xml:space="preserve"> (застройщиков)</w:t>
      </w:r>
      <w:r w:rsidR="0038120F" w:rsidRPr="00E707B4">
        <w:rPr>
          <w:bCs/>
          <w:sz w:val="24"/>
          <w:szCs w:val="24"/>
        </w:rPr>
        <w:t>.</w:t>
      </w:r>
    </w:p>
    <w:p w:rsidR="0038120F" w:rsidRPr="00E707B4" w:rsidRDefault="0038120F" w:rsidP="0038120F">
      <w:pPr>
        <w:autoSpaceDN w:val="0"/>
        <w:adjustRightInd w:val="0"/>
        <w:jc w:val="both"/>
        <w:rPr>
          <w:bCs/>
          <w:sz w:val="24"/>
          <w:szCs w:val="24"/>
        </w:rPr>
      </w:pPr>
      <w:r w:rsidRPr="00E707B4">
        <w:rPr>
          <w:bCs/>
          <w:sz w:val="24"/>
          <w:szCs w:val="24"/>
        </w:rPr>
        <w:tab/>
      </w:r>
      <w:r w:rsidRPr="00E707B4">
        <w:rPr>
          <w:b/>
          <w:bCs/>
          <w:sz w:val="24"/>
          <w:szCs w:val="24"/>
        </w:rPr>
        <w:t>7. 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введенные обязанности, запреты и ограничения, возлагаемые на них предлагаемым правовым регулированием, с использованием количественных методов:</w:t>
      </w:r>
      <w:r w:rsidRPr="00E707B4">
        <w:rPr>
          <w:bCs/>
          <w:sz w:val="24"/>
          <w:szCs w:val="24"/>
        </w:rPr>
        <w:t xml:space="preserve"> принятие и реализация проекта постановления не повлечет изменений расходов и доходов субъектов предпринимательской и инвестиционной деятельности.</w:t>
      </w:r>
    </w:p>
    <w:p w:rsidR="007566BE" w:rsidRPr="00E707B4" w:rsidRDefault="0038120F" w:rsidP="0038120F">
      <w:pPr>
        <w:autoSpaceDN w:val="0"/>
        <w:adjustRightInd w:val="0"/>
        <w:jc w:val="both"/>
        <w:rPr>
          <w:bCs/>
          <w:sz w:val="24"/>
          <w:szCs w:val="24"/>
        </w:rPr>
      </w:pPr>
      <w:r w:rsidRPr="00E707B4">
        <w:rPr>
          <w:bCs/>
          <w:sz w:val="24"/>
          <w:szCs w:val="24"/>
        </w:rPr>
        <w:tab/>
      </w:r>
      <w:r w:rsidRPr="00E707B4">
        <w:rPr>
          <w:b/>
          <w:bCs/>
          <w:sz w:val="24"/>
          <w:szCs w:val="24"/>
        </w:rPr>
        <w:t>8. Сведения о результатах проведенных публичных обсуждений (в случае их проведения):</w:t>
      </w:r>
      <w:r w:rsidR="00E707B4" w:rsidRPr="00E707B4">
        <w:rPr>
          <w:bCs/>
          <w:sz w:val="24"/>
          <w:szCs w:val="24"/>
        </w:rPr>
        <w:t xml:space="preserve"> -</w:t>
      </w:r>
    </w:p>
    <w:p w:rsidR="0038120F" w:rsidRPr="00E707B4" w:rsidRDefault="0038120F" w:rsidP="0038120F">
      <w:pPr>
        <w:autoSpaceDN w:val="0"/>
        <w:adjustRightInd w:val="0"/>
        <w:jc w:val="both"/>
        <w:rPr>
          <w:bCs/>
          <w:sz w:val="24"/>
          <w:szCs w:val="24"/>
        </w:rPr>
      </w:pPr>
      <w:r w:rsidRPr="00E707B4">
        <w:rPr>
          <w:bCs/>
          <w:sz w:val="24"/>
          <w:szCs w:val="24"/>
        </w:rPr>
        <w:tab/>
      </w:r>
      <w:r w:rsidRPr="00E707B4">
        <w:rPr>
          <w:b/>
          <w:bCs/>
          <w:sz w:val="24"/>
          <w:szCs w:val="24"/>
        </w:rPr>
        <w:t xml:space="preserve">9. Обоснование необходимости представления субъектом предпринимательской и инвестиционной деятельности документов, предусмотренных проектом НПА, в разрезе каждого такого документа: </w:t>
      </w:r>
      <w:r w:rsidRPr="00E707B4">
        <w:rPr>
          <w:bCs/>
          <w:sz w:val="24"/>
          <w:szCs w:val="24"/>
        </w:rPr>
        <w:t xml:space="preserve">проектом постановления не предусмотрено представление </w:t>
      </w:r>
      <w:r w:rsidR="00EA5F2A" w:rsidRPr="00E707B4">
        <w:rPr>
          <w:bCs/>
          <w:sz w:val="24"/>
          <w:szCs w:val="24"/>
        </w:rPr>
        <w:t xml:space="preserve">субъектам предпринимательской и инвестиционной деятельности </w:t>
      </w:r>
      <w:r w:rsidRPr="00E707B4">
        <w:rPr>
          <w:bCs/>
          <w:sz w:val="24"/>
          <w:szCs w:val="24"/>
        </w:rPr>
        <w:t xml:space="preserve">дополнительных документов. </w:t>
      </w:r>
    </w:p>
    <w:p w:rsidR="005F6602" w:rsidRPr="00E707B4" w:rsidRDefault="0038120F" w:rsidP="005F6602">
      <w:pPr>
        <w:autoSpaceDN w:val="0"/>
        <w:adjustRightInd w:val="0"/>
        <w:jc w:val="both"/>
        <w:rPr>
          <w:bCs/>
          <w:sz w:val="24"/>
          <w:szCs w:val="24"/>
        </w:rPr>
      </w:pPr>
      <w:r w:rsidRPr="00E707B4">
        <w:rPr>
          <w:bCs/>
          <w:sz w:val="24"/>
          <w:szCs w:val="24"/>
        </w:rPr>
        <w:tab/>
      </w:r>
      <w:r w:rsidRPr="00E707B4">
        <w:rPr>
          <w:b/>
          <w:bCs/>
          <w:sz w:val="24"/>
          <w:szCs w:val="24"/>
        </w:rPr>
        <w:t>10. Степень регулирующего воздействия:</w:t>
      </w:r>
      <w:r w:rsidRPr="00E707B4">
        <w:rPr>
          <w:bCs/>
          <w:sz w:val="24"/>
          <w:szCs w:val="24"/>
        </w:rPr>
        <w:t xml:space="preserve"> </w:t>
      </w:r>
      <w:r w:rsidR="005F6602" w:rsidRPr="00E707B4">
        <w:rPr>
          <w:bCs/>
          <w:sz w:val="24"/>
          <w:szCs w:val="24"/>
        </w:rPr>
        <w:t xml:space="preserve">высокая, т.к. проектом постановления вводятся новые обязательные требования для субъектов предпринимательской и </w:t>
      </w:r>
      <w:r w:rsidR="00F438D7" w:rsidRPr="00E707B4">
        <w:rPr>
          <w:bCs/>
          <w:sz w:val="24"/>
          <w:szCs w:val="24"/>
        </w:rPr>
        <w:t xml:space="preserve">иной экономической </w:t>
      </w:r>
      <w:r w:rsidR="005F6602" w:rsidRPr="00E707B4">
        <w:rPr>
          <w:bCs/>
          <w:sz w:val="24"/>
          <w:szCs w:val="24"/>
        </w:rPr>
        <w:t>деятельности.</w:t>
      </w:r>
    </w:p>
    <w:p w:rsidR="0038120F" w:rsidRPr="00E707B4" w:rsidRDefault="0038120F" w:rsidP="0038120F">
      <w:pPr>
        <w:autoSpaceDN w:val="0"/>
        <w:adjustRightInd w:val="0"/>
        <w:jc w:val="both"/>
        <w:rPr>
          <w:bCs/>
          <w:sz w:val="24"/>
          <w:szCs w:val="24"/>
        </w:rPr>
      </w:pPr>
    </w:p>
    <w:p w:rsidR="0038120F" w:rsidRPr="00E707B4" w:rsidRDefault="0038120F" w:rsidP="0038120F">
      <w:pPr>
        <w:autoSpaceDN w:val="0"/>
        <w:adjustRightInd w:val="0"/>
        <w:jc w:val="both"/>
        <w:rPr>
          <w:bCs/>
          <w:sz w:val="24"/>
          <w:szCs w:val="24"/>
        </w:rPr>
      </w:pPr>
    </w:p>
    <w:sectPr w:rsidR="0038120F" w:rsidRPr="00E707B4" w:rsidSect="006C6D35">
      <w:headerReference w:type="default" r:id="rId8"/>
      <w:pgSz w:w="11906" w:h="16838"/>
      <w:pgMar w:top="568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66A" w:rsidRDefault="0030466A" w:rsidP="00DD332B">
      <w:r>
        <w:separator/>
      </w:r>
    </w:p>
  </w:endnote>
  <w:endnote w:type="continuationSeparator" w:id="0">
    <w:p w:rsidR="0030466A" w:rsidRDefault="0030466A" w:rsidP="00DD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66A" w:rsidRDefault="0030466A" w:rsidP="00DD332B">
      <w:r>
        <w:separator/>
      </w:r>
    </w:p>
  </w:footnote>
  <w:footnote w:type="continuationSeparator" w:id="0">
    <w:p w:rsidR="0030466A" w:rsidRDefault="0030466A" w:rsidP="00DD3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1BC" w:rsidRDefault="00201F71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5BDF">
      <w:rPr>
        <w:noProof/>
      </w:rPr>
      <w:t>2</w:t>
    </w:r>
    <w:r>
      <w:rPr>
        <w:noProof/>
      </w:rPr>
      <w:fldChar w:fldCharType="end"/>
    </w:r>
  </w:p>
  <w:p w:rsidR="00B921BC" w:rsidRDefault="00B921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379044FE"/>
    <w:multiLevelType w:val="hybridMultilevel"/>
    <w:tmpl w:val="07AED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D2668"/>
    <w:multiLevelType w:val="hybridMultilevel"/>
    <w:tmpl w:val="394A58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8D5794"/>
    <w:rsid w:val="00004125"/>
    <w:rsid w:val="00007EF9"/>
    <w:rsid w:val="0001007C"/>
    <w:rsid w:val="00015EF4"/>
    <w:rsid w:val="000329E3"/>
    <w:rsid w:val="00040F6E"/>
    <w:rsid w:val="00042091"/>
    <w:rsid w:val="00052D1F"/>
    <w:rsid w:val="00067590"/>
    <w:rsid w:val="00073EA6"/>
    <w:rsid w:val="00073F8A"/>
    <w:rsid w:val="0007404C"/>
    <w:rsid w:val="0008108F"/>
    <w:rsid w:val="00082CB8"/>
    <w:rsid w:val="00085BA7"/>
    <w:rsid w:val="000B261E"/>
    <w:rsid w:val="000B5198"/>
    <w:rsid w:val="000C1C8F"/>
    <w:rsid w:val="000C5343"/>
    <w:rsid w:val="000C5D04"/>
    <w:rsid w:val="000F4445"/>
    <w:rsid w:val="000F4BCB"/>
    <w:rsid w:val="0010441D"/>
    <w:rsid w:val="0013646D"/>
    <w:rsid w:val="00145B5B"/>
    <w:rsid w:val="00151073"/>
    <w:rsid w:val="001547DC"/>
    <w:rsid w:val="0015591E"/>
    <w:rsid w:val="00164DB5"/>
    <w:rsid w:val="00166E1A"/>
    <w:rsid w:val="00181E65"/>
    <w:rsid w:val="00190038"/>
    <w:rsid w:val="001A13E2"/>
    <w:rsid w:val="001A3060"/>
    <w:rsid w:val="001B45F7"/>
    <w:rsid w:val="001B5A69"/>
    <w:rsid w:val="001C58C9"/>
    <w:rsid w:val="001E50C9"/>
    <w:rsid w:val="001F0E28"/>
    <w:rsid w:val="00201F71"/>
    <w:rsid w:val="002179DC"/>
    <w:rsid w:val="00236AD1"/>
    <w:rsid w:val="002471CF"/>
    <w:rsid w:val="0025069D"/>
    <w:rsid w:val="00250ED6"/>
    <w:rsid w:val="00251182"/>
    <w:rsid w:val="00256456"/>
    <w:rsid w:val="00264527"/>
    <w:rsid w:val="00265AF6"/>
    <w:rsid w:val="00272409"/>
    <w:rsid w:val="002746EE"/>
    <w:rsid w:val="002B4B8C"/>
    <w:rsid w:val="002B51B4"/>
    <w:rsid w:val="002C0410"/>
    <w:rsid w:val="002D4764"/>
    <w:rsid w:val="002F3126"/>
    <w:rsid w:val="0030466A"/>
    <w:rsid w:val="003056F6"/>
    <w:rsid w:val="00322991"/>
    <w:rsid w:val="003233DF"/>
    <w:rsid w:val="00330175"/>
    <w:rsid w:val="00333BFF"/>
    <w:rsid w:val="00337186"/>
    <w:rsid w:val="00341925"/>
    <w:rsid w:val="00344E06"/>
    <w:rsid w:val="003466D4"/>
    <w:rsid w:val="00355213"/>
    <w:rsid w:val="003553C0"/>
    <w:rsid w:val="00371710"/>
    <w:rsid w:val="0038120F"/>
    <w:rsid w:val="00381FBB"/>
    <w:rsid w:val="00383EA7"/>
    <w:rsid w:val="00394855"/>
    <w:rsid w:val="00397080"/>
    <w:rsid w:val="0039741D"/>
    <w:rsid w:val="003A1F12"/>
    <w:rsid w:val="003A619C"/>
    <w:rsid w:val="003A7FF9"/>
    <w:rsid w:val="003B6F4F"/>
    <w:rsid w:val="003D1853"/>
    <w:rsid w:val="003D7730"/>
    <w:rsid w:val="003E7B41"/>
    <w:rsid w:val="003F23F5"/>
    <w:rsid w:val="003F5BDA"/>
    <w:rsid w:val="003F688F"/>
    <w:rsid w:val="00416266"/>
    <w:rsid w:val="004255AD"/>
    <w:rsid w:val="00432AE9"/>
    <w:rsid w:val="004421BD"/>
    <w:rsid w:val="00446B70"/>
    <w:rsid w:val="00450350"/>
    <w:rsid w:val="004519FF"/>
    <w:rsid w:val="00467669"/>
    <w:rsid w:val="00475B5D"/>
    <w:rsid w:val="004A0814"/>
    <w:rsid w:val="004B2757"/>
    <w:rsid w:val="004B2A5D"/>
    <w:rsid w:val="004D4C0A"/>
    <w:rsid w:val="004E0427"/>
    <w:rsid w:val="004E4F55"/>
    <w:rsid w:val="004F46AB"/>
    <w:rsid w:val="004F7ED9"/>
    <w:rsid w:val="00514080"/>
    <w:rsid w:val="005262CD"/>
    <w:rsid w:val="005359CE"/>
    <w:rsid w:val="00544B1A"/>
    <w:rsid w:val="00553BAA"/>
    <w:rsid w:val="00557BEE"/>
    <w:rsid w:val="00577F53"/>
    <w:rsid w:val="005827D3"/>
    <w:rsid w:val="00585C9F"/>
    <w:rsid w:val="00597A98"/>
    <w:rsid w:val="005A0010"/>
    <w:rsid w:val="005A007F"/>
    <w:rsid w:val="005A7ACE"/>
    <w:rsid w:val="005B1BB2"/>
    <w:rsid w:val="005C0F79"/>
    <w:rsid w:val="005C1A92"/>
    <w:rsid w:val="005C7F88"/>
    <w:rsid w:val="005D6E85"/>
    <w:rsid w:val="005F367E"/>
    <w:rsid w:val="005F6602"/>
    <w:rsid w:val="00603A63"/>
    <w:rsid w:val="00607832"/>
    <w:rsid w:val="00610866"/>
    <w:rsid w:val="006368A4"/>
    <w:rsid w:val="00640D02"/>
    <w:rsid w:val="006433C8"/>
    <w:rsid w:val="00654D39"/>
    <w:rsid w:val="00660586"/>
    <w:rsid w:val="00674EEC"/>
    <w:rsid w:val="0068711E"/>
    <w:rsid w:val="00695DD5"/>
    <w:rsid w:val="00696E7E"/>
    <w:rsid w:val="006B487C"/>
    <w:rsid w:val="006C026C"/>
    <w:rsid w:val="006C4631"/>
    <w:rsid w:val="006C5818"/>
    <w:rsid w:val="006C6D35"/>
    <w:rsid w:val="006E064E"/>
    <w:rsid w:val="006F42DD"/>
    <w:rsid w:val="006F5BDF"/>
    <w:rsid w:val="00721B65"/>
    <w:rsid w:val="0072521B"/>
    <w:rsid w:val="00725C27"/>
    <w:rsid w:val="00735E8D"/>
    <w:rsid w:val="0074048C"/>
    <w:rsid w:val="00740F39"/>
    <w:rsid w:val="00743415"/>
    <w:rsid w:val="00744343"/>
    <w:rsid w:val="00746E22"/>
    <w:rsid w:val="00752564"/>
    <w:rsid w:val="00752E47"/>
    <w:rsid w:val="007566BE"/>
    <w:rsid w:val="00761D13"/>
    <w:rsid w:val="00763DC4"/>
    <w:rsid w:val="007649E1"/>
    <w:rsid w:val="00775BB5"/>
    <w:rsid w:val="00777AD5"/>
    <w:rsid w:val="00791E6B"/>
    <w:rsid w:val="007A0618"/>
    <w:rsid w:val="007A0C0E"/>
    <w:rsid w:val="007C2BD5"/>
    <w:rsid w:val="007D6585"/>
    <w:rsid w:val="007F2F7C"/>
    <w:rsid w:val="00826EFD"/>
    <w:rsid w:val="00834DFF"/>
    <w:rsid w:val="00836FDC"/>
    <w:rsid w:val="0083721C"/>
    <w:rsid w:val="008461D7"/>
    <w:rsid w:val="008535C8"/>
    <w:rsid w:val="00854CA7"/>
    <w:rsid w:val="00860782"/>
    <w:rsid w:val="00861748"/>
    <w:rsid w:val="00867EAD"/>
    <w:rsid w:val="008719C9"/>
    <w:rsid w:val="00874643"/>
    <w:rsid w:val="008813AE"/>
    <w:rsid w:val="008837E7"/>
    <w:rsid w:val="00884B64"/>
    <w:rsid w:val="00896A1B"/>
    <w:rsid w:val="008D4E2C"/>
    <w:rsid w:val="008D55F6"/>
    <w:rsid w:val="008D5794"/>
    <w:rsid w:val="008E3B38"/>
    <w:rsid w:val="0090445A"/>
    <w:rsid w:val="00910C31"/>
    <w:rsid w:val="00912FD2"/>
    <w:rsid w:val="00914C47"/>
    <w:rsid w:val="00934183"/>
    <w:rsid w:val="00943E96"/>
    <w:rsid w:val="00947F4D"/>
    <w:rsid w:val="00950361"/>
    <w:rsid w:val="00954E18"/>
    <w:rsid w:val="00973F40"/>
    <w:rsid w:val="009770C5"/>
    <w:rsid w:val="009B2BBE"/>
    <w:rsid w:val="009B3EA0"/>
    <w:rsid w:val="009C6203"/>
    <w:rsid w:val="009D7FAE"/>
    <w:rsid w:val="009E0007"/>
    <w:rsid w:val="009E10A3"/>
    <w:rsid w:val="009E1E8E"/>
    <w:rsid w:val="009E4577"/>
    <w:rsid w:val="009E712C"/>
    <w:rsid w:val="009F496A"/>
    <w:rsid w:val="00A10C6D"/>
    <w:rsid w:val="00A15316"/>
    <w:rsid w:val="00A15E81"/>
    <w:rsid w:val="00A318A3"/>
    <w:rsid w:val="00A40628"/>
    <w:rsid w:val="00A47500"/>
    <w:rsid w:val="00A475B2"/>
    <w:rsid w:val="00A5175A"/>
    <w:rsid w:val="00A57ADF"/>
    <w:rsid w:val="00A61043"/>
    <w:rsid w:val="00A6165C"/>
    <w:rsid w:val="00A64150"/>
    <w:rsid w:val="00A65330"/>
    <w:rsid w:val="00A81461"/>
    <w:rsid w:val="00A851E5"/>
    <w:rsid w:val="00AB5C1B"/>
    <w:rsid w:val="00AB5D9E"/>
    <w:rsid w:val="00AD4617"/>
    <w:rsid w:val="00AE1DF8"/>
    <w:rsid w:val="00AF1210"/>
    <w:rsid w:val="00AF4D15"/>
    <w:rsid w:val="00AF52D4"/>
    <w:rsid w:val="00B076BD"/>
    <w:rsid w:val="00B07CE3"/>
    <w:rsid w:val="00B24CA4"/>
    <w:rsid w:val="00B27DB7"/>
    <w:rsid w:val="00B33926"/>
    <w:rsid w:val="00B42A39"/>
    <w:rsid w:val="00B43A52"/>
    <w:rsid w:val="00B441ED"/>
    <w:rsid w:val="00B518B8"/>
    <w:rsid w:val="00B56B9F"/>
    <w:rsid w:val="00B66D14"/>
    <w:rsid w:val="00B778AA"/>
    <w:rsid w:val="00B830FF"/>
    <w:rsid w:val="00B844CC"/>
    <w:rsid w:val="00B921BC"/>
    <w:rsid w:val="00B9289F"/>
    <w:rsid w:val="00B96B6D"/>
    <w:rsid w:val="00BA591D"/>
    <w:rsid w:val="00BB5CE6"/>
    <w:rsid w:val="00BC0A44"/>
    <w:rsid w:val="00BC1CF7"/>
    <w:rsid w:val="00BC53D7"/>
    <w:rsid w:val="00BC7F28"/>
    <w:rsid w:val="00BD00CF"/>
    <w:rsid w:val="00BD7529"/>
    <w:rsid w:val="00BE04FB"/>
    <w:rsid w:val="00BE56BA"/>
    <w:rsid w:val="00BE7A31"/>
    <w:rsid w:val="00BF59E8"/>
    <w:rsid w:val="00C018BE"/>
    <w:rsid w:val="00C13F67"/>
    <w:rsid w:val="00C15C61"/>
    <w:rsid w:val="00C1624B"/>
    <w:rsid w:val="00C1710F"/>
    <w:rsid w:val="00C176A7"/>
    <w:rsid w:val="00C21480"/>
    <w:rsid w:val="00C2575F"/>
    <w:rsid w:val="00C30583"/>
    <w:rsid w:val="00C35875"/>
    <w:rsid w:val="00C43C68"/>
    <w:rsid w:val="00C536C1"/>
    <w:rsid w:val="00C606B0"/>
    <w:rsid w:val="00C70E89"/>
    <w:rsid w:val="00C8411A"/>
    <w:rsid w:val="00C856BE"/>
    <w:rsid w:val="00CA0EF7"/>
    <w:rsid w:val="00CB539B"/>
    <w:rsid w:val="00CC48C5"/>
    <w:rsid w:val="00CD37B4"/>
    <w:rsid w:val="00CD486C"/>
    <w:rsid w:val="00CF1BF1"/>
    <w:rsid w:val="00D12906"/>
    <w:rsid w:val="00D164D8"/>
    <w:rsid w:val="00D36911"/>
    <w:rsid w:val="00D50B61"/>
    <w:rsid w:val="00D57F77"/>
    <w:rsid w:val="00D74A06"/>
    <w:rsid w:val="00D75E8A"/>
    <w:rsid w:val="00D81E4C"/>
    <w:rsid w:val="00D831F5"/>
    <w:rsid w:val="00D91B8B"/>
    <w:rsid w:val="00D97092"/>
    <w:rsid w:val="00DA12FD"/>
    <w:rsid w:val="00DA4A37"/>
    <w:rsid w:val="00DC218F"/>
    <w:rsid w:val="00DC2751"/>
    <w:rsid w:val="00DC40FA"/>
    <w:rsid w:val="00DC6FCD"/>
    <w:rsid w:val="00DD332B"/>
    <w:rsid w:val="00DE3F88"/>
    <w:rsid w:val="00DF2A92"/>
    <w:rsid w:val="00E02A67"/>
    <w:rsid w:val="00E15198"/>
    <w:rsid w:val="00E30761"/>
    <w:rsid w:val="00E4254F"/>
    <w:rsid w:val="00E53339"/>
    <w:rsid w:val="00E707B4"/>
    <w:rsid w:val="00E75CE9"/>
    <w:rsid w:val="00E851B6"/>
    <w:rsid w:val="00EA28DB"/>
    <w:rsid w:val="00EA5F2A"/>
    <w:rsid w:val="00EA7D07"/>
    <w:rsid w:val="00EB0BBB"/>
    <w:rsid w:val="00EB2F02"/>
    <w:rsid w:val="00ED2544"/>
    <w:rsid w:val="00ED5E36"/>
    <w:rsid w:val="00EF3554"/>
    <w:rsid w:val="00EF579D"/>
    <w:rsid w:val="00F03373"/>
    <w:rsid w:val="00F109FA"/>
    <w:rsid w:val="00F37B48"/>
    <w:rsid w:val="00F401D4"/>
    <w:rsid w:val="00F437E8"/>
    <w:rsid w:val="00F438D7"/>
    <w:rsid w:val="00F52537"/>
    <w:rsid w:val="00F6069B"/>
    <w:rsid w:val="00F65A9F"/>
    <w:rsid w:val="00F66878"/>
    <w:rsid w:val="00F66C49"/>
    <w:rsid w:val="00FA7973"/>
    <w:rsid w:val="00FB5BD7"/>
    <w:rsid w:val="00FC2908"/>
    <w:rsid w:val="00FC3F69"/>
    <w:rsid w:val="00FD12FB"/>
    <w:rsid w:val="00FE0971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27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725C27"/>
    <w:pPr>
      <w:keepNext/>
      <w:numPr>
        <w:numId w:val="1"/>
      </w:numPr>
      <w:ind w:left="0" w:right="6095" w:firstLine="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25C27"/>
    <w:pPr>
      <w:keepNext/>
      <w:numPr>
        <w:ilvl w:val="1"/>
        <w:numId w:val="1"/>
      </w:numPr>
      <w:spacing w:line="360" w:lineRule="auto"/>
      <w:ind w:left="0" w:right="6095" w:firstLine="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725C27"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725C27"/>
    <w:pPr>
      <w:keepNext/>
      <w:numPr>
        <w:ilvl w:val="3"/>
        <w:numId w:val="1"/>
      </w:numPr>
      <w:ind w:left="0" w:firstLine="851"/>
      <w:jc w:val="both"/>
      <w:outlineLvl w:val="3"/>
    </w:pPr>
    <w:rPr>
      <w:rFonts w:ascii="TimesET" w:hAnsi="TimesET"/>
      <w:sz w:val="24"/>
    </w:rPr>
  </w:style>
  <w:style w:type="paragraph" w:styleId="5">
    <w:name w:val="heading 5"/>
    <w:basedOn w:val="a"/>
    <w:next w:val="a"/>
    <w:qFormat/>
    <w:rsid w:val="00725C27"/>
    <w:pPr>
      <w:keepNext/>
      <w:numPr>
        <w:ilvl w:val="4"/>
        <w:numId w:val="1"/>
      </w:numPr>
      <w:ind w:left="6372" w:firstLine="851"/>
      <w:jc w:val="both"/>
      <w:outlineLvl w:val="4"/>
    </w:pPr>
    <w:rPr>
      <w:b/>
      <w:bCs/>
      <w:sz w:val="28"/>
    </w:rPr>
  </w:style>
  <w:style w:type="paragraph" w:styleId="7">
    <w:name w:val="heading 7"/>
    <w:basedOn w:val="a"/>
    <w:next w:val="a"/>
    <w:qFormat/>
    <w:rsid w:val="00725C27"/>
    <w:pPr>
      <w:keepNext/>
      <w:widowControl w:val="0"/>
      <w:numPr>
        <w:ilvl w:val="6"/>
        <w:numId w:val="1"/>
      </w:numPr>
      <w:spacing w:line="360" w:lineRule="auto"/>
      <w:ind w:left="0" w:firstLine="851"/>
      <w:outlineLvl w:val="6"/>
    </w:pPr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25C27"/>
    <w:rPr>
      <w:rFonts w:ascii="Symbol" w:hAnsi="Symbol"/>
    </w:rPr>
  </w:style>
  <w:style w:type="character" w:customStyle="1" w:styleId="WW8NumSt1z0">
    <w:name w:val="WW8NumSt1z0"/>
    <w:rsid w:val="00725C27"/>
    <w:rPr>
      <w:rFonts w:ascii="Symbol" w:hAnsi="Symbol" w:cs="Times New Roman"/>
    </w:rPr>
  </w:style>
  <w:style w:type="character" w:customStyle="1" w:styleId="WW8NumSt1z1">
    <w:name w:val="WW8NumSt1z1"/>
    <w:rsid w:val="00725C27"/>
    <w:rPr>
      <w:rFonts w:ascii="Courier New" w:hAnsi="Courier New"/>
    </w:rPr>
  </w:style>
  <w:style w:type="character" w:customStyle="1" w:styleId="WW8NumSt1z2">
    <w:name w:val="WW8NumSt1z2"/>
    <w:rsid w:val="00725C27"/>
    <w:rPr>
      <w:rFonts w:ascii="Wingdings" w:hAnsi="Wingdings"/>
    </w:rPr>
  </w:style>
  <w:style w:type="character" w:customStyle="1" w:styleId="WW8NumSt1z3">
    <w:name w:val="WW8NumSt1z3"/>
    <w:rsid w:val="00725C27"/>
    <w:rPr>
      <w:rFonts w:ascii="Symbol" w:hAnsi="Symbol"/>
    </w:rPr>
  </w:style>
  <w:style w:type="character" w:customStyle="1" w:styleId="11">
    <w:name w:val="Основной шрифт абзаца1"/>
    <w:rsid w:val="00725C27"/>
  </w:style>
  <w:style w:type="character" w:styleId="a3">
    <w:name w:val="Hyperlink"/>
    <w:rsid w:val="00725C27"/>
    <w:rPr>
      <w:color w:val="0000FF"/>
      <w:u w:val="single"/>
    </w:rPr>
  </w:style>
  <w:style w:type="character" w:customStyle="1" w:styleId="apple-style-span">
    <w:name w:val="apple-style-span"/>
    <w:basedOn w:val="11"/>
    <w:rsid w:val="00725C27"/>
  </w:style>
  <w:style w:type="character" w:customStyle="1" w:styleId="a4">
    <w:name w:val="Знак Знак"/>
    <w:rsid w:val="00725C27"/>
    <w:rPr>
      <w:sz w:val="24"/>
    </w:rPr>
  </w:style>
  <w:style w:type="paragraph" w:customStyle="1" w:styleId="a5">
    <w:name w:val="Заголовок"/>
    <w:basedOn w:val="a"/>
    <w:next w:val="a6"/>
    <w:rsid w:val="00725C2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725C27"/>
    <w:pPr>
      <w:jc w:val="both"/>
    </w:pPr>
    <w:rPr>
      <w:bCs/>
      <w:sz w:val="28"/>
    </w:rPr>
  </w:style>
  <w:style w:type="paragraph" w:styleId="a7">
    <w:name w:val="List"/>
    <w:basedOn w:val="a6"/>
    <w:rsid w:val="00725C27"/>
    <w:rPr>
      <w:rFonts w:cs="Mangal"/>
    </w:rPr>
  </w:style>
  <w:style w:type="paragraph" w:customStyle="1" w:styleId="12">
    <w:name w:val="Название1"/>
    <w:basedOn w:val="a"/>
    <w:rsid w:val="00725C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725C27"/>
    <w:pPr>
      <w:suppressLineNumbers/>
    </w:pPr>
    <w:rPr>
      <w:rFonts w:cs="Mangal"/>
    </w:rPr>
  </w:style>
  <w:style w:type="paragraph" w:styleId="a8">
    <w:name w:val="Body Text Indent"/>
    <w:basedOn w:val="a"/>
    <w:rsid w:val="00725C27"/>
    <w:pPr>
      <w:widowControl w:val="0"/>
      <w:tabs>
        <w:tab w:val="left" w:pos="3261"/>
      </w:tabs>
      <w:overflowPunct/>
      <w:autoSpaceDE/>
      <w:textAlignment w:val="auto"/>
    </w:pPr>
    <w:rPr>
      <w:rFonts w:ascii="Arial" w:hAnsi="Arial" w:cs="Arial"/>
      <w:b/>
      <w:bCs/>
    </w:rPr>
  </w:style>
  <w:style w:type="paragraph" w:customStyle="1" w:styleId="31">
    <w:name w:val="Основной текст 31"/>
    <w:basedOn w:val="a"/>
    <w:rsid w:val="00725C27"/>
    <w:pPr>
      <w:widowControl w:val="0"/>
      <w:overflowPunct/>
      <w:autoSpaceDE/>
      <w:jc w:val="both"/>
      <w:textAlignment w:val="auto"/>
    </w:pPr>
    <w:rPr>
      <w:b/>
      <w:bCs/>
      <w:sz w:val="24"/>
      <w:szCs w:val="24"/>
    </w:rPr>
  </w:style>
  <w:style w:type="paragraph" w:customStyle="1" w:styleId="14">
    <w:name w:val="Обычный1"/>
    <w:rsid w:val="00725C27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21">
    <w:name w:val="Основной текст с отступом 21"/>
    <w:basedOn w:val="a"/>
    <w:rsid w:val="00725C27"/>
    <w:pPr>
      <w:tabs>
        <w:tab w:val="left" w:pos="2977"/>
      </w:tabs>
      <w:overflowPunct/>
      <w:ind w:firstLine="709"/>
      <w:jc w:val="both"/>
      <w:textAlignment w:val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725C27"/>
    <w:pPr>
      <w:ind w:firstLine="567"/>
      <w:jc w:val="both"/>
    </w:pPr>
    <w:rPr>
      <w:sz w:val="24"/>
    </w:rPr>
  </w:style>
  <w:style w:type="paragraph" w:styleId="a9">
    <w:name w:val="Normal (Web)"/>
    <w:basedOn w:val="a"/>
    <w:rsid w:val="00725C27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aa">
    <w:name w:val="Title"/>
    <w:basedOn w:val="a"/>
    <w:next w:val="ab"/>
    <w:qFormat/>
    <w:rsid w:val="00725C27"/>
    <w:pPr>
      <w:overflowPunct/>
      <w:autoSpaceDE/>
      <w:spacing w:line="360" w:lineRule="auto"/>
      <w:jc w:val="center"/>
      <w:textAlignment w:val="auto"/>
    </w:pPr>
    <w:rPr>
      <w:b/>
      <w:caps/>
      <w:sz w:val="28"/>
    </w:rPr>
  </w:style>
  <w:style w:type="paragraph" w:styleId="ab">
    <w:name w:val="Subtitle"/>
    <w:basedOn w:val="a5"/>
    <w:next w:val="a6"/>
    <w:qFormat/>
    <w:rsid w:val="00725C27"/>
    <w:pPr>
      <w:jc w:val="center"/>
    </w:pPr>
    <w:rPr>
      <w:i/>
      <w:iCs/>
    </w:rPr>
  </w:style>
  <w:style w:type="paragraph" w:styleId="ac">
    <w:name w:val="header"/>
    <w:basedOn w:val="a"/>
    <w:link w:val="ad"/>
    <w:uiPriority w:val="99"/>
    <w:rsid w:val="00725C27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725C27"/>
    <w:pPr>
      <w:tabs>
        <w:tab w:val="center" w:pos="4677"/>
        <w:tab w:val="right" w:pos="9355"/>
      </w:tabs>
    </w:pPr>
  </w:style>
  <w:style w:type="paragraph" w:customStyle="1" w:styleId="20">
    <w:name w:val="Обычный2"/>
    <w:rsid w:val="00725C27"/>
    <w:pPr>
      <w:widowControl w:val="0"/>
      <w:suppressAutoHyphens/>
    </w:pPr>
    <w:rPr>
      <w:rFonts w:eastAsia="Arial"/>
      <w:sz w:val="28"/>
      <w:lang w:eastAsia="ar-SA"/>
    </w:rPr>
  </w:style>
  <w:style w:type="paragraph" w:customStyle="1" w:styleId="32">
    <w:name w:val="Основной текст 32"/>
    <w:basedOn w:val="a"/>
    <w:rsid w:val="00725C27"/>
    <w:pPr>
      <w:widowControl w:val="0"/>
      <w:overflowPunct/>
      <w:autoSpaceDE/>
      <w:jc w:val="center"/>
      <w:textAlignment w:val="auto"/>
    </w:pPr>
    <w:rPr>
      <w:b/>
      <w:color w:val="000080"/>
      <w:sz w:val="24"/>
    </w:rPr>
  </w:style>
  <w:style w:type="paragraph" w:styleId="af">
    <w:name w:val="Balloon Text"/>
    <w:basedOn w:val="a"/>
    <w:rsid w:val="00725C2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25C27"/>
    <w:pPr>
      <w:spacing w:after="120" w:line="480" w:lineRule="auto"/>
    </w:pPr>
  </w:style>
  <w:style w:type="paragraph" w:customStyle="1" w:styleId="ConsPlusNonformat">
    <w:name w:val="ConsPlusNonformat"/>
    <w:rsid w:val="00725C2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0">
    <w:name w:val="Маркированный список1"/>
    <w:basedOn w:val="a"/>
    <w:rsid w:val="00725C27"/>
    <w:pPr>
      <w:numPr>
        <w:numId w:val="2"/>
      </w:numPr>
    </w:pPr>
  </w:style>
  <w:style w:type="paragraph" w:customStyle="1" w:styleId="af0">
    <w:name w:val="Содержимое таблицы"/>
    <w:basedOn w:val="a"/>
    <w:rsid w:val="00725C27"/>
    <w:pPr>
      <w:suppressLineNumbers/>
    </w:pPr>
  </w:style>
  <w:style w:type="paragraph" w:customStyle="1" w:styleId="af1">
    <w:name w:val="Заголовок таблицы"/>
    <w:basedOn w:val="af0"/>
    <w:rsid w:val="00725C27"/>
    <w:pPr>
      <w:jc w:val="center"/>
    </w:pPr>
    <w:rPr>
      <w:b/>
      <w:bCs/>
    </w:rPr>
  </w:style>
  <w:style w:type="character" w:customStyle="1" w:styleId="ad">
    <w:name w:val="Верхний колонтитул Знак"/>
    <w:link w:val="ac"/>
    <w:uiPriority w:val="99"/>
    <w:rsid w:val="00264527"/>
    <w:rPr>
      <w:lang w:eastAsia="ar-SA"/>
    </w:rPr>
  </w:style>
  <w:style w:type="paragraph" w:customStyle="1" w:styleId="ConsNormal">
    <w:name w:val="ConsNormal"/>
    <w:rsid w:val="00740F39"/>
    <w:pPr>
      <w:widowControl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7240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AF52D4"/>
    <w:rPr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5116</CharactersWithSpaces>
  <SharedDoc>false</SharedDoc>
  <HLinks>
    <vt:vector size="12" baseType="variant">
      <vt:variant>
        <vt:i4>7209046</vt:i4>
      </vt:variant>
      <vt:variant>
        <vt:i4>3</vt:i4>
      </vt:variant>
      <vt:variant>
        <vt:i4>0</vt:i4>
      </vt:variant>
      <vt:variant>
        <vt:i4>5</vt:i4>
      </vt:variant>
      <vt:variant>
        <vt:lpwstr>http://kultura.admin-smolensk.ru/docs/publichnie_slushaniya_proektov_npa/</vt:lpwstr>
      </vt:variant>
      <vt:variant>
        <vt:lpwstr/>
      </vt:variant>
      <vt:variant>
        <vt:i4>720898</vt:i4>
      </vt:variant>
      <vt:variant>
        <vt:i4>0</vt:i4>
      </vt:variant>
      <vt:variant>
        <vt:i4>0</vt:i4>
      </vt:variant>
      <vt:variant>
        <vt:i4>5</vt:i4>
      </vt:variant>
      <vt:variant>
        <vt:lpwstr>http://kultura.admin-smolensk.ru/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Курганов</cp:lastModifiedBy>
  <cp:revision>9</cp:revision>
  <cp:lastPrinted>2015-01-28T06:45:00Z</cp:lastPrinted>
  <dcterms:created xsi:type="dcterms:W3CDTF">2022-02-02T07:41:00Z</dcterms:created>
  <dcterms:modified xsi:type="dcterms:W3CDTF">2022-02-11T06:54:00Z</dcterms:modified>
</cp:coreProperties>
</file>