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3E3FE0" w:rsidP="003E3FE0">
      <w:pPr>
        <w:tabs>
          <w:tab w:val="left" w:pos="7410"/>
        </w:tabs>
      </w:pPr>
      <w:r>
        <w:tab/>
      </w:r>
    </w:p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p w:rsidR="005F3617" w:rsidRDefault="005F3617"/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01838" w:rsidRPr="00651D5C" w:rsidTr="00801838">
        <w:tc>
          <w:tcPr>
            <w:tcW w:w="4503" w:type="dxa"/>
          </w:tcPr>
          <w:p w:rsidR="00801838" w:rsidRPr="00651D5C" w:rsidRDefault="00801838" w:rsidP="00801838">
            <w:pPr>
              <w:jc w:val="both"/>
              <w:rPr>
                <w:iCs/>
                <w:sz w:val="28"/>
                <w:szCs w:val="28"/>
              </w:rPr>
            </w:pPr>
            <w:r w:rsidRPr="00651D5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</w:t>
            </w:r>
            <w:r w:rsidR="003158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1D5C">
              <w:rPr>
                <w:rFonts w:ascii="Times New Roman" w:hAnsi="Times New Roman" w:cs="Times New Roman"/>
                <w:sz w:val="28"/>
                <w:szCs w:val="28"/>
              </w:rPr>
              <w:t>причинения вреда (ущерба) охраняемым законом ценностям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</w:t>
            </w:r>
            <w:r w:rsidRPr="0065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1B8" w:rsidRPr="002D11B8">
              <w:rPr>
                <w:rFonts w:ascii="Times New Roman" w:hAnsi="Times New Roman" w:cs="Times New Roman"/>
                <w:sz w:val="28"/>
                <w:szCs w:val="28"/>
              </w:rPr>
              <w:t>регионального государственного контроля (надзора) в области технического состояния и эксплуатации аттракционов на территории Смоленской области</w:t>
            </w:r>
            <w:r w:rsidR="0031580B" w:rsidRPr="00315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E4B">
              <w:rPr>
                <w:rFonts w:ascii="Times New Roman" w:hAnsi="Times New Roman" w:cs="Times New Roman"/>
                <w:iCs/>
                <w:sz w:val="28"/>
                <w:szCs w:val="28"/>
              </w:rPr>
              <w:t>на 202</w:t>
            </w:r>
            <w:r w:rsidR="0040681D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651D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801838" w:rsidRPr="00651D5C" w:rsidRDefault="00801838" w:rsidP="00801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838" w:rsidRPr="00651D5C" w:rsidRDefault="00801838" w:rsidP="00801838">
      <w:pPr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5C">
        <w:rPr>
          <w:rFonts w:eastAsiaTheme="minorHAnsi"/>
          <w:sz w:val="28"/>
          <w:szCs w:val="28"/>
          <w:lang w:eastAsia="en-US"/>
        </w:rPr>
        <w:t xml:space="preserve">В соответствии со статьей 44 Федерального закона от 31.07.2020 № 248-ФЗ </w:t>
      </w:r>
      <w:r w:rsidRPr="00651D5C">
        <w:rPr>
          <w:rFonts w:eastAsiaTheme="minorHAnsi"/>
          <w:sz w:val="28"/>
          <w:szCs w:val="28"/>
          <w:lang w:eastAsia="en-US"/>
        </w:rPr>
        <w:br/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</w:t>
      </w:r>
      <w:r w:rsidR="005F3617">
        <w:rPr>
          <w:rFonts w:eastAsiaTheme="minorHAnsi"/>
          <w:sz w:val="28"/>
          <w:szCs w:val="28"/>
          <w:lang w:eastAsia="en-US"/>
        </w:rPr>
        <w:t>ми программы профилактики рисков</w:t>
      </w:r>
      <w:r w:rsidRPr="00651D5C">
        <w:rPr>
          <w:rFonts w:eastAsiaTheme="minorHAnsi"/>
          <w:sz w:val="28"/>
          <w:szCs w:val="28"/>
          <w:lang w:eastAsia="en-US"/>
        </w:rPr>
        <w:t xml:space="preserve"> причинения вреда (ущерба)</w:t>
      </w:r>
      <w:r w:rsidR="00C06BB7">
        <w:rPr>
          <w:rFonts w:eastAsiaTheme="minorHAnsi"/>
          <w:sz w:val="28"/>
          <w:szCs w:val="28"/>
          <w:lang w:eastAsia="en-US"/>
        </w:rPr>
        <w:t xml:space="preserve"> охраняемым законом ценностям»</w:t>
      </w:r>
      <w:r w:rsidR="003F2FBE">
        <w:rPr>
          <w:rFonts w:eastAsiaTheme="minorHAnsi"/>
          <w:sz w:val="28"/>
          <w:szCs w:val="28"/>
          <w:lang w:eastAsia="en-US"/>
        </w:rPr>
        <w:t xml:space="preserve"> </w:t>
      </w: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651D5C" w:rsidRDefault="00801838" w:rsidP="005F3617">
      <w:pPr>
        <w:jc w:val="both"/>
        <w:rPr>
          <w:rFonts w:eastAsiaTheme="minorHAnsi"/>
          <w:spacing w:val="40"/>
          <w:sz w:val="28"/>
          <w:szCs w:val="28"/>
          <w:lang w:eastAsia="en-US"/>
        </w:rPr>
      </w:pPr>
      <w:r w:rsidRPr="00651D5C">
        <w:rPr>
          <w:rFonts w:eastAsiaTheme="minorHAnsi"/>
          <w:spacing w:val="40"/>
          <w:sz w:val="28"/>
          <w:szCs w:val="28"/>
          <w:lang w:eastAsia="en-US"/>
        </w:rPr>
        <w:t xml:space="preserve">приказываю: </w:t>
      </w: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5C">
        <w:rPr>
          <w:rFonts w:eastAsiaTheme="minorHAnsi"/>
          <w:sz w:val="28"/>
          <w:szCs w:val="28"/>
          <w:lang w:eastAsia="en-US"/>
        </w:rPr>
        <w:t>1.</w:t>
      </w:r>
      <w:r w:rsidRPr="00651D5C">
        <w:rPr>
          <w:rFonts w:eastAsiaTheme="minorHAnsi"/>
          <w:sz w:val="28"/>
          <w:szCs w:val="28"/>
          <w:lang w:eastAsia="en-US"/>
        </w:rPr>
        <w:tab/>
        <w:t xml:space="preserve">Утвердить прилагаемую Программу профилактики рисков причинения вреда (ущерба) охраняемым законом ценностям при осуществлении </w:t>
      </w:r>
      <w:r w:rsidR="002D11B8" w:rsidRPr="002D11B8">
        <w:rPr>
          <w:rFonts w:eastAsiaTheme="minorHAnsi"/>
          <w:sz w:val="28"/>
          <w:szCs w:val="28"/>
          <w:lang w:eastAsia="en-US"/>
        </w:rPr>
        <w:t xml:space="preserve">регионального государственного контроля (надзора) в области технического состояния и эксплуатации аттракционов на территории Смоленской области </w:t>
      </w:r>
      <w:r w:rsidRPr="00651D5C">
        <w:rPr>
          <w:rFonts w:eastAsiaTheme="minorHAnsi"/>
          <w:iCs/>
          <w:sz w:val="28"/>
          <w:szCs w:val="28"/>
          <w:lang w:eastAsia="en-US"/>
        </w:rPr>
        <w:t>на 202</w:t>
      </w:r>
      <w:r w:rsidR="007E6740">
        <w:rPr>
          <w:rFonts w:eastAsiaTheme="minorHAnsi"/>
          <w:iCs/>
          <w:sz w:val="28"/>
          <w:szCs w:val="28"/>
          <w:lang w:eastAsia="en-US"/>
        </w:rPr>
        <w:t>5</w:t>
      </w:r>
      <w:r w:rsidRPr="00651D5C">
        <w:rPr>
          <w:rFonts w:eastAsiaTheme="minorHAnsi"/>
          <w:iCs/>
          <w:sz w:val="28"/>
          <w:szCs w:val="28"/>
          <w:lang w:eastAsia="en-US"/>
        </w:rPr>
        <w:t xml:space="preserve"> год</w:t>
      </w:r>
      <w:r w:rsidRPr="00651D5C">
        <w:rPr>
          <w:rFonts w:eastAsiaTheme="minorHAnsi"/>
          <w:sz w:val="28"/>
          <w:szCs w:val="28"/>
          <w:lang w:eastAsia="en-US"/>
        </w:rPr>
        <w:t xml:space="preserve">. </w:t>
      </w:r>
    </w:p>
    <w:p w:rsidR="00801838" w:rsidRPr="00651D5C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5C">
        <w:rPr>
          <w:rFonts w:eastAsiaTheme="minorHAnsi"/>
          <w:sz w:val="28"/>
          <w:szCs w:val="28"/>
          <w:lang w:eastAsia="en-US"/>
        </w:rPr>
        <w:t>2.</w:t>
      </w:r>
      <w:r w:rsidRPr="00651D5C">
        <w:rPr>
          <w:rFonts w:eastAsiaTheme="minorHAnsi"/>
          <w:sz w:val="28"/>
          <w:szCs w:val="28"/>
          <w:lang w:eastAsia="en-US"/>
        </w:rPr>
        <w:tab/>
        <w:t>Контроль исполнени</w:t>
      </w:r>
      <w:r w:rsidR="002D11B8">
        <w:rPr>
          <w:rFonts w:eastAsiaTheme="minorHAnsi"/>
          <w:sz w:val="28"/>
          <w:szCs w:val="28"/>
          <w:lang w:eastAsia="en-US"/>
        </w:rPr>
        <w:t>я</w:t>
      </w:r>
      <w:r w:rsidRPr="00651D5C">
        <w:rPr>
          <w:rFonts w:eastAsiaTheme="minorHAnsi"/>
          <w:sz w:val="28"/>
          <w:szCs w:val="28"/>
          <w:lang w:eastAsia="en-US"/>
        </w:rPr>
        <w:t xml:space="preserve"> настоящего приказа возложить на </w:t>
      </w:r>
      <w:r w:rsidR="002D11B8">
        <w:rPr>
          <w:rFonts w:eastAsiaTheme="minorHAnsi"/>
          <w:sz w:val="28"/>
          <w:szCs w:val="28"/>
          <w:lang w:eastAsia="en-US"/>
        </w:rPr>
        <w:t>з</w:t>
      </w:r>
      <w:r w:rsidR="002D11B8" w:rsidRPr="002D11B8">
        <w:rPr>
          <w:rFonts w:eastAsiaTheme="minorHAnsi"/>
          <w:sz w:val="28"/>
          <w:szCs w:val="28"/>
          <w:lang w:eastAsia="en-US"/>
        </w:rPr>
        <w:t>аместител</w:t>
      </w:r>
      <w:r w:rsidR="002D11B8">
        <w:rPr>
          <w:rFonts w:eastAsiaTheme="minorHAnsi"/>
          <w:sz w:val="28"/>
          <w:szCs w:val="28"/>
          <w:lang w:eastAsia="en-US"/>
        </w:rPr>
        <w:t>я</w:t>
      </w:r>
      <w:r w:rsidR="002D11B8" w:rsidRPr="002D11B8">
        <w:rPr>
          <w:rFonts w:eastAsiaTheme="minorHAnsi"/>
          <w:sz w:val="28"/>
          <w:szCs w:val="28"/>
          <w:lang w:eastAsia="en-US"/>
        </w:rPr>
        <w:t xml:space="preserve"> начальника Главного управления – заместител</w:t>
      </w:r>
      <w:r w:rsidR="002D11B8">
        <w:rPr>
          <w:rFonts w:eastAsiaTheme="minorHAnsi"/>
          <w:sz w:val="28"/>
          <w:szCs w:val="28"/>
          <w:lang w:eastAsia="en-US"/>
        </w:rPr>
        <w:t>я</w:t>
      </w:r>
      <w:r w:rsidR="002D11B8" w:rsidRPr="002D11B8">
        <w:rPr>
          <w:rFonts w:eastAsiaTheme="minorHAnsi"/>
          <w:sz w:val="28"/>
          <w:szCs w:val="28"/>
          <w:lang w:eastAsia="en-US"/>
        </w:rPr>
        <w:t xml:space="preserve"> главного государственного инженера-инспектора Смоленской области</w:t>
      </w:r>
      <w:r w:rsidR="00A352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B7F70">
        <w:rPr>
          <w:rFonts w:eastAsiaTheme="minorHAnsi"/>
          <w:sz w:val="28"/>
          <w:szCs w:val="28"/>
          <w:lang w:eastAsia="en-US"/>
        </w:rPr>
        <w:t>Скрабунова</w:t>
      </w:r>
      <w:proofErr w:type="spellEnd"/>
      <w:r w:rsidR="009B7F7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.В</w:t>
      </w:r>
      <w:r w:rsidRPr="00651D5C">
        <w:rPr>
          <w:rFonts w:eastAsiaTheme="minorHAnsi"/>
          <w:sz w:val="28"/>
          <w:szCs w:val="28"/>
          <w:lang w:eastAsia="en-US"/>
        </w:rPr>
        <w:t xml:space="preserve">.  </w:t>
      </w:r>
    </w:p>
    <w:p w:rsidR="00801838" w:rsidRDefault="00801838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06BB7" w:rsidRPr="00651D5C" w:rsidRDefault="00C06BB7" w:rsidP="008018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1838" w:rsidRPr="00A3523C" w:rsidRDefault="00801838" w:rsidP="0080183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Начальник</w:t>
      </w:r>
      <w:r w:rsidR="00A3523C">
        <w:rPr>
          <w:color w:val="000000"/>
          <w:sz w:val="28"/>
          <w:szCs w:val="28"/>
        </w:rPr>
        <w:t xml:space="preserve"> Главного управления  </w:t>
      </w:r>
      <w:r w:rsidRPr="00651D5C">
        <w:rPr>
          <w:color w:val="000000"/>
          <w:sz w:val="28"/>
          <w:szCs w:val="28"/>
        </w:rPr>
        <w:t xml:space="preserve">                          </w:t>
      </w:r>
      <w:r w:rsidR="00A3523C">
        <w:rPr>
          <w:color w:val="000000"/>
          <w:sz w:val="28"/>
          <w:szCs w:val="28"/>
        </w:rPr>
        <w:t xml:space="preserve">                      </w:t>
      </w:r>
      <w:r w:rsidRPr="00651D5C">
        <w:rPr>
          <w:color w:val="000000"/>
          <w:sz w:val="28"/>
          <w:szCs w:val="28"/>
        </w:rPr>
        <w:t xml:space="preserve"> </w:t>
      </w:r>
      <w:r w:rsidR="00A3523C">
        <w:rPr>
          <w:color w:val="000000"/>
          <w:sz w:val="28"/>
          <w:szCs w:val="28"/>
        </w:rPr>
        <w:t xml:space="preserve">  </w:t>
      </w:r>
      <w:r w:rsidR="005F3617">
        <w:rPr>
          <w:color w:val="000000"/>
          <w:sz w:val="28"/>
          <w:szCs w:val="28"/>
        </w:rPr>
        <w:t xml:space="preserve">         </w:t>
      </w:r>
      <w:r w:rsidRPr="00651D5C">
        <w:rPr>
          <w:color w:val="000000"/>
          <w:sz w:val="28"/>
          <w:szCs w:val="28"/>
        </w:rPr>
        <w:t xml:space="preserve">     </w:t>
      </w:r>
      <w:r w:rsidRPr="00A3523C">
        <w:rPr>
          <w:color w:val="000000"/>
          <w:sz w:val="28"/>
          <w:szCs w:val="28"/>
        </w:rPr>
        <w:t>В.Ю. Окунев</w:t>
      </w:r>
    </w:p>
    <w:p w:rsidR="00776148" w:rsidRDefault="00776148" w:rsidP="00776148">
      <w:pPr>
        <w:rPr>
          <w:b/>
        </w:rPr>
        <w:sectPr w:rsidR="00776148" w:rsidSect="007E6740">
          <w:headerReference w:type="default" r:id="rId9"/>
          <w:headerReference w:type="first" r:id="rId10"/>
          <w:pgSz w:w="11906" w:h="16838"/>
          <w:pgMar w:top="674" w:right="567" w:bottom="1134" w:left="1134" w:header="284" w:footer="720" w:gutter="0"/>
          <w:pgNumType w:start="2"/>
          <w:cols w:space="720"/>
          <w:titlePg/>
          <w:docGrid w:linePitch="326"/>
        </w:sectPr>
      </w:pPr>
    </w:p>
    <w:p w:rsidR="007D05FE" w:rsidRPr="007E6740" w:rsidRDefault="007D05FE" w:rsidP="00492A7E">
      <w:pPr>
        <w:tabs>
          <w:tab w:val="left" w:pos="13183"/>
        </w:tabs>
        <w:ind w:left="6096"/>
        <w:jc w:val="both"/>
        <w:rPr>
          <w:sz w:val="28"/>
          <w:szCs w:val="28"/>
        </w:rPr>
      </w:pPr>
      <w:r w:rsidRPr="007E6740">
        <w:rPr>
          <w:sz w:val="28"/>
          <w:szCs w:val="28"/>
        </w:rPr>
        <w:lastRenderedPageBreak/>
        <w:t>Приложение</w:t>
      </w:r>
    </w:p>
    <w:p w:rsidR="007D05FE" w:rsidRPr="007E6740" w:rsidRDefault="007D05FE" w:rsidP="00492A7E">
      <w:pPr>
        <w:tabs>
          <w:tab w:val="left" w:pos="13183"/>
        </w:tabs>
        <w:ind w:left="6096"/>
        <w:jc w:val="both"/>
        <w:rPr>
          <w:sz w:val="28"/>
          <w:szCs w:val="28"/>
        </w:rPr>
      </w:pPr>
      <w:r w:rsidRPr="007E6740">
        <w:rPr>
          <w:sz w:val="28"/>
          <w:szCs w:val="28"/>
        </w:rPr>
        <w:t xml:space="preserve">к </w:t>
      </w:r>
      <w:r w:rsidR="00C06BB7" w:rsidRPr="007E6740">
        <w:rPr>
          <w:sz w:val="28"/>
          <w:szCs w:val="28"/>
        </w:rPr>
        <w:t xml:space="preserve">приказу </w:t>
      </w:r>
      <w:r w:rsidR="00A3523C" w:rsidRPr="007E6740">
        <w:rPr>
          <w:sz w:val="28"/>
          <w:szCs w:val="28"/>
        </w:rPr>
        <w:t>начальника Главного управления</w:t>
      </w:r>
      <w:r w:rsidR="00C06BB7" w:rsidRPr="007E6740">
        <w:rPr>
          <w:sz w:val="28"/>
          <w:szCs w:val="28"/>
        </w:rPr>
        <w:t xml:space="preserve"> государственного строительного и технического надзора Смоленской области</w:t>
      </w:r>
    </w:p>
    <w:p w:rsidR="007D05FE" w:rsidRPr="007E6740" w:rsidRDefault="003C3306" w:rsidP="00492A7E">
      <w:pPr>
        <w:tabs>
          <w:tab w:val="left" w:pos="13183"/>
        </w:tabs>
        <w:ind w:left="6096"/>
        <w:jc w:val="both"/>
        <w:rPr>
          <w:sz w:val="28"/>
          <w:szCs w:val="28"/>
        </w:rPr>
      </w:pPr>
      <w:r w:rsidRPr="007E6740">
        <w:rPr>
          <w:sz w:val="28"/>
          <w:szCs w:val="28"/>
        </w:rPr>
        <w:t>от _______</w:t>
      </w:r>
      <w:r w:rsidR="00492A7E">
        <w:rPr>
          <w:sz w:val="28"/>
          <w:szCs w:val="28"/>
        </w:rPr>
        <w:t>_</w:t>
      </w:r>
      <w:r w:rsidRPr="007E6740">
        <w:rPr>
          <w:sz w:val="28"/>
          <w:szCs w:val="28"/>
        </w:rPr>
        <w:t>_____</w:t>
      </w:r>
      <w:r w:rsidR="007D05FE" w:rsidRPr="007E6740">
        <w:rPr>
          <w:sz w:val="28"/>
          <w:szCs w:val="28"/>
        </w:rPr>
        <w:t xml:space="preserve"> №</w:t>
      </w:r>
      <w:r w:rsidR="007E6740">
        <w:rPr>
          <w:sz w:val="28"/>
          <w:szCs w:val="28"/>
        </w:rPr>
        <w:t xml:space="preserve"> </w:t>
      </w:r>
      <w:r w:rsidR="007D05FE" w:rsidRPr="007E6740">
        <w:rPr>
          <w:sz w:val="28"/>
          <w:szCs w:val="28"/>
        </w:rPr>
        <w:t>__</w:t>
      </w:r>
      <w:r w:rsidR="00492A7E">
        <w:rPr>
          <w:sz w:val="28"/>
          <w:szCs w:val="28"/>
        </w:rPr>
        <w:t>_____</w:t>
      </w:r>
      <w:r w:rsidR="007D05FE" w:rsidRPr="007E6740">
        <w:rPr>
          <w:sz w:val="28"/>
          <w:szCs w:val="28"/>
        </w:rPr>
        <w:t>___</w:t>
      </w:r>
    </w:p>
    <w:p w:rsidR="007D05FE" w:rsidRDefault="007D05FE" w:rsidP="003431F0">
      <w:pPr>
        <w:tabs>
          <w:tab w:val="left" w:pos="13183"/>
        </w:tabs>
        <w:ind w:left="8930"/>
        <w:rPr>
          <w:b/>
        </w:rPr>
      </w:pPr>
    </w:p>
    <w:p w:rsidR="005E7E11" w:rsidRDefault="005E7E11" w:rsidP="003431F0">
      <w:pPr>
        <w:tabs>
          <w:tab w:val="left" w:pos="13183"/>
        </w:tabs>
        <w:ind w:left="8930"/>
        <w:rPr>
          <w:b/>
        </w:rPr>
      </w:pPr>
    </w:p>
    <w:p w:rsidR="00546329" w:rsidRPr="00B14371" w:rsidRDefault="00546329" w:rsidP="002D11B8">
      <w:pPr>
        <w:tabs>
          <w:tab w:val="left" w:pos="13183"/>
        </w:tabs>
        <w:ind w:left="1701" w:right="991"/>
        <w:jc w:val="center"/>
        <w:rPr>
          <w:b/>
          <w:sz w:val="28"/>
          <w:szCs w:val="28"/>
        </w:rPr>
      </w:pPr>
      <w:r w:rsidRPr="00B14371">
        <w:rPr>
          <w:b/>
          <w:bCs/>
          <w:sz w:val="28"/>
          <w:szCs w:val="28"/>
        </w:rPr>
        <w:t>ПРОГРАММА</w:t>
      </w:r>
    </w:p>
    <w:p w:rsidR="00C62BF5" w:rsidRDefault="00B14371" w:rsidP="002D11B8">
      <w:pPr>
        <w:tabs>
          <w:tab w:val="left" w:pos="13183"/>
        </w:tabs>
        <w:ind w:left="1701" w:right="991"/>
        <w:jc w:val="center"/>
        <w:rPr>
          <w:b/>
          <w:sz w:val="28"/>
          <w:szCs w:val="28"/>
        </w:rPr>
      </w:pPr>
      <w:r w:rsidRPr="00497767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2D11B8" w:rsidRPr="002D11B8">
        <w:rPr>
          <w:b/>
          <w:sz w:val="28"/>
          <w:szCs w:val="28"/>
        </w:rPr>
        <w:t xml:space="preserve">регионального государственного контроля (надзора) </w:t>
      </w:r>
      <w:r w:rsidR="007E6740">
        <w:rPr>
          <w:b/>
          <w:sz w:val="28"/>
          <w:szCs w:val="28"/>
        </w:rPr>
        <w:br/>
      </w:r>
      <w:r w:rsidR="002D11B8" w:rsidRPr="002D11B8">
        <w:rPr>
          <w:b/>
          <w:sz w:val="28"/>
          <w:szCs w:val="28"/>
        </w:rPr>
        <w:t>в области технического состояния и эксплуатации аттракционов на территории Смоленской области</w:t>
      </w:r>
      <w:r w:rsidR="002D11B8">
        <w:rPr>
          <w:b/>
          <w:sz w:val="28"/>
          <w:szCs w:val="28"/>
        </w:rPr>
        <w:t xml:space="preserve"> </w:t>
      </w:r>
      <w:r w:rsidR="002D11B8">
        <w:rPr>
          <w:b/>
          <w:sz w:val="28"/>
          <w:szCs w:val="28"/>
        </w:rPr>
        <w:br/>
      </w:r>
      <w:r w:rsidRPr="00497767">
        <w:rPr>
          <w:b/>
          <w:sz w:val="28"/>
          <w:szCs w:val="28"/>
        </w:rPr>
        <w:t>на 202</w:t>
      </w:r>
      <w:r w:rsidR="007E6740">
        <w:rPr>
          <w:b/>
          <w:sz w:val="28"/>
          <w:szCs w:val="28"/>
        </w:rPr>
        <w:t>5</w:t>
      </w:r>
      <w:r w:rsidRPr="00497767">
        <w:rPr>
          <w:b/>
          <w:sz w:val="28"/>
          <w:szCs w:val="28"/>
        </w:rPr>
        <w:t xml:space="preserve"> год</w:t>
      </w:r>
    </w:p>
    <w:p w:rsidR="002D11B8" w:rsidRDefault="002D11B8" w:rsidP="002D11B8">
      <w:pPr>
        <w:tabs>
          <w:tab w:val="left" w:pos="13183"/>
        </w:tabs>
        <w:ind w:left="1701" w:right="991"/>
        <w:jc w:val="center"/>
        <w:rPr>
          <w:b/>
          <w:sz w:val="28"/>
          <w:szCs w:val="28"/>
        </w:rPr>
      </w:pPr>
    </w:p>
    <w:p w:rsidR="00D8138D" w:rsidRPr="00A61C33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61C33">
        <w:rPr>
          <w:sz w:val="28"/>
          <w:szCs w:val="28"/>
        </w:rPr>
        <w:t xml:space="preserve">Программа </w:t>
      </w:r>
      <w:r w:rsidRPr="00497767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2D11B8" w:rsidRPr="002D11B8">
        <w:rPr>
          <w:sz w:val="28"/>
          <w:szCs w:val="28"/>
        </w:rPr>
        <w:t xml:space="preserve">регионального государственного контроля (надзора) в области технического состояния и эксплуатации аттракционов </w:t>
      </w:r>
      <w:r w:rsidR="007E6740">
        <w:rPr>
          <w:sz w:val="28"/>
          <w:szCs w:val="28"/>
        </w:rPr>
        <w:br/>
      </w:r>
      <w:r w:rsidR="002D11B8" w:rsidRPr="002D11B8">
        <w:rPr>
          <w:sz w:val="28"/>
          <w:szCs w:val="28"/>
        </w:rPr>
        <w:t>на территории Смоленской области</w:t>
      </w:r>
      <w:r w:rsidR="00B14371">
        <w:rPr>
          <w:sz w:val="28"/>
          <w:szCs w:val="28"/>
        </w:rPr>
        <w:t xml:space="preserve"> </w:t>
      </w:r>
      <w:r w:rsidRPr="00497767">
        <w:rPr>
          <w:sz w:val="28"/>
          <w:szCs w:val="28"/>
        </w:rPr>
        <w:t>на</w:t>
      </w:r>
      <w:r w:rsidR="00B14371">
        <w:rPr>
          <w:sz w:val="28"/>
          <w:szCs w:val="28"/>
        </w:rPr>
        <w:t xml:space="preserve"> </w:t>
      </w:r>
      <w:r w:rsidRPr="00497767">
        <w:rPr>
          <w:sz w:val="28"/>
          <w:szCs w:val="28"/>
        </w:rPr>
        <w:t>202</w:t>
      </w:r>
      <w:r w:rsidR="007E6740">
        <w:rPr>
          <w:sz w:val="28"/>
          <w:szCs w:val="28"/>
        </w:rPr>
        <w:t>5</w:t>
      </w:r>
      <w:r w:rsidR="00B14371">
        <w:rPr>
          <w:sz w:val="28"/>
          <w:szCs w:val="28"/>
        </w:rPr>
        <w:t xml:space="preserve"> </w:t>
      </w:r>
      <w:r w:rsidRPr="00497767">
        <w:rPr>
          <w:sz w:val="28"/>
          <w:szCs w:val="28"/>
        </w:rPr>
        <w:t xml:space="preserve">год </w:t>
      </w:r>
      <w:r w:rsidRPr="00A61C33">
        <w:rPr>
          <w:sz w:val="28"/>
          <w:szCs w:val="28"/>
        </w:rPr>
        <w:t>(далее – Программа) состоит из следующих разделов:</w:t>
      </w:r>
    </w:p>
    <w:p w:rsidR="00D8138D" w:rsidRPr="002D11B8" w:rsidRDefault="00D8138D" w:rsidP="002D11B8">
      <w:pPr>
        <w:pStyle w:val="a5"/>
        <w:numPr>
          <w:ilvl w:val="0"/>
          <w:numId w:val="14"/>
        </w:numPr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2D11B8">
        <w:rPr>
          <w:spacing w:val="-4"/>
          <w:sz w:val="28"/>
          <w:szCs w:val="28"/>
        </w:rPr>
        <w:t xml:space="preserve">анализ текущего состояния осуществления </w:t>
      </w:r>
      <w:r w:rsidR="002D11B8" w:rsidRPr="002D11B8">
        <w:rPr>
          <w:spacing w:val="-4"/>
          <w:sz w:val="28"/>
          <w:szCs w:val="28"/>
        </w:rPr>
        <w:t>регионального государственного контроля (надзора) в области технического состояния и эксплуатации аттракционов на территории Смоленской области</w:t>
      </w:r>
      <w:r w:rsidRPr="002D11B8">
        <w:rPr>
          <w:spacing w:val="-4"/>
          <w:sz w:val="28"/>
          <w:szCs w:val="28"/>
        </w:rPr>
        <w:t xml:space="preserve">, описание текущего уровня развития профилактической деятельности </w:t>
      </w:r>
      <w:r w:rsidR="002D11B8" w:rsidRPr="002D11B8">
        <w:rPr>
          <w:spacing w:val="-4"/>
          <w:sz w:val="28"/>
          <w:szCs w:val="28"/>
        </w:rPr>
        <w:t>Главн</w:t>
      </w:r>
      <w:r w:rsidR="00120FFD">
        <w:rPr>
          <w:spacing w:val="-4"/>
          <w:sz w:val="28"/>
          <w:szCs w:val="28"/>
        </w:rPr>
        <w:t>ого</w:t>
      </w:r>
      <w:r w:rsidR="002D11B8" w:rsidRPr="002D11B8">
        <w:rPr>
          <w:spacing w:val="-4"/>
          <w:sz w:val="28"/>
          <w:szCs w:val="28"/>
        </w:rPr>
        <w:t xml:space="preserve"> управлени</w:t>
      </w:r>
      <w:r w:rsidR="00120FFD">
        <w:rPr>
          <w:spacing w:val="-4"/>
          <w:sz w:val="28"/>
          <w:szCs w:val="28"/>
        </w:rPr>
        <w:t>я</w:t>
      </w:r>
      <w:r w:rsidRPr="002D11B8">
        <w:rPr>
          <w:spacing w:val="-4"/>
          <w:sz w:val="28"/>
          <w:szCs w:val="28"/>
        </w:rPr>
        <w:t xml:space="preserve"> государственного строительного и технического надзора Смоленской области</w:t>
      </w:r>
      <w:r w:rsidR="002D11B8" w:rsidRPr="002D11B8">
        <w:rPr>
          <w:spacing w:val="-4"/>
          <w:sz w:val="28"/>
          <w:szCs w:val="28"/>
        </w:rPr>
        <w:t xml:space="preserve"> (далее – Главное управление)</w:t>
      </w:r>
      <w:r w:rsidRPr="002D11B8">
        <w:rPr>
          <w:spacing w:val="-4"/>
          <w:sz w:val="28"/>
          <w:szCs w:val="28"/>
        </w:rPr>
        <w:t>, характеристика проблем, на решение которых направлена Программа;</w:t>
      </w:r>
    </w:p>
    <w:p w:rsidR="00D8138D" w:rsidRPr="002D11B8" w:rsidRDefault="00D8138D" w:rsidP="002D11B8">
      <w:pPr>
        <w:pStyle w:val="a5"/>
        <w:numPr>
          <w:ilvl w:val="0"/>
          <w:numId w:val="14"/>
        </w:numPr>
        <w:adjustRightInd w:val="0"/>
        <w:ind w:left="0" w:firstLine="709"/>
        <w:jc w:val="both"/>
        <w:rPr>
          <w:sz w:val="28"/>
          <w:szCs w:val="28"/>
        </w:rPr>
      </w:pPr>
      <w:r w:rsidRPr="002D11B8">
        <w:rPr>
          <w:sz w:val="28"/>
          <w:szCs w:val="28"/>
        </w:rPr>
        <w:t>цели и задачи реализации Программы;</w:t>
      </w:r>
    </w:p>
    <w:p w:rsidR="00D8138D" w:rsidRPr="002D11B8" w:rsidRDefault="00D8138D" w:rsidP="002D11B8">
      <w:pPr>
        <w:pStyle w:val="a5"/>
        <w:numPr>
          <w:ilvl w:val="0"/>
          <w:numId w:val="14"/>
        </w:numPr>
        <w:adjustRightInd w:val="0"/>
        <w:ind w:left="0" w:firstLine="709"/>
        <w:jc w:val="both"/>
        <w:rPr>
          <w:sz w:val="28"/>
          <w:szCs w:val="28"/>
        </w:rPr>
      </w:pPr>
      <w:r w:rsidRPr="002D11B8">
        <w:rPr>
          <w:sz w:val="28"/>
          <w:szCs w:val="28"/>
        </w:rPr>
        <w:t>перечень профилактических мероприятий, сроки (периодичность) их проведения;</w:t>
      </w:r>
    </w:p>
    <w:p w:rsidR="00D8138D" w:rsidRPr="002D11B8" w:rsidRDefault="00D8138D" w:rsidP="002D11B8">
      <w:pPr>
        <w:pStyle w:val="a5"/>
        <w:numPr>
          <w:ilvl w:val="0"/>
          <w:numId w:val="14"/>
        </w:numPr>
        <w:adjustRightInd w:val="0"/>
        <w:ind w:left="0" w:firstLine="709"/>
        <w:jc w:val="both"/>
        <w:rPr>
          <w:sz w:val="28"/>
          <w:szCs w:val="28"/>
        </w:rPr>
      </w:pPr>
      <w:r w:rsidRPr="002D11B8">
        <w:rPr>
          <w:sz w:val="28"/>
          <w:szCs w:val="28"/>
        </w:rPr>
        <w:t>показатели результативности и эффективности Программы.</w:t>
      </w:r>
    </w:p>
    <w:p w:rsidR="00D8138D" w:rsidRDefault="00D8138D" w:rsidP="000452D7">
      <w:pPr>
        <w:adjustRightInd w:val="0"/>
        <w:ind w:left="1701" w:right="1701"/>
        <w:jc w:val="both"/>
        <w:rPr>
          <w:sz w:val="28"/>
          <w:szCs w:val="28"/>
        </w:rPr>
      </w:pPr>
    </w:p>
    <w:p w:rsidR="00D8138D" w:rsidRPr="007605F7" w:rsidRDefault="00D8138D" w:rsidP="000452D7">
      <w:pPr>
        <w:pStyle w:val="a5"/>
        <w:widowControl w:val="0"/>
        <w:numPr>
          <w:ilvl w:val="0"/>
          <w:numId w:val="13"/>
        </w:numPr>
        <w:autoSpaceDE w:val="0"/>
        <w:autoSpaceDN w:val="0"/>
        <w:ind w:left="1701" w:right="1701" w:firstLine="0"/>
        <w:contextualSpacing/>
        <w:jc w:val="center"/>
        <w:outlineLvl w:val="1"/>
        <w:rPr>
          <w:b/>
          <w:sz w:val="28"/>
          <w:szCs w:val="20"/>
        </w:rPr>
      </w:pPr>
      <w:r w:rsidRPr="007605F7">
        <w:rPr>
          <w:b/>
          <w:sz w:val="28"/>
          <w:szCs w:val="20"/>
        </w:rPr>
        <w:t xml:space="preserve">Анализ текущего состояния </w:t>
      </w:r>
      <w:r w:rsidRPr="00A244A7">
        <w:rPr>
          <w:b/>
          <w:sz w:val="28"/>
          <w:szCs w:val="20"/>
        </w:rPr>
        <w:t xml:space="preserve">осуществления </w:t>
      </w:r>
      <w:r w:rsidR="000452D7" w:rsidRPr="000452D7">
        <w:rPr>
          <w:b/>
          <w:sz w:val="28"/>
          <w:szCs w:val="20"/>
        </w:rPr>
        <w:t>регионального государственного контроля (надзора) в области технического состояния и эксплуатации аттракционов на территории Смоленской области</w:t>
      </w:r>
      <w:r w:rsidRPr="007605F7">
        <w:rPr>
          <w:b/>
          <w:sz w:val="28"/>
          <w:szCs w:val="20"/>
        </w:rPr>
        <w:t xml:space="preserve">, описание текущего уровня развития профилактической деятельности </w:t>
      </w:r>
      <w:r w:rsidR="00B14371">
        <w:rPr>
          <w:b/>
          <w:sz w:val="28"/>
          <w:szCs w:val="20"/>
        </w:rPr>
        <w:t>Главн</w:t>
      </w:r>
      <w:r w:rsidR="00120FFD">
        <w:rPr>
          <w:b/>
          <w:sz w:val="28"/>
          <w:szCs w:val="20"/>
        </w:rPr>
        <w:t>ого</w:t>
      </w:r>
      <w:r w:rsidR="00B14371">
        <w:rPr>
          <w:b/>
          <w:sz w:val="28"/>
          <w:szCs w:val="20"/>
        </w:rPr>
        <w:t xml:space="preserve"> управлени</w:t>
      </w:r>
      <w:r w:rsidR="00120FFD">
        <w:rPr>
          <w:b/>
          <w:sz w:val="28"/>
          <w:szCs w:val="20"/>
        </w:rPr>
        <w:t>я,</w:t>
      </w:r>
      <w:r>
        <w:rPr>
          <w:b/>
          <w:sz w:val="28"/>
          <w:szCs w:val="20"/>
        </w:rPr>
        <w:t xml:space="preserve"> характеристика проблем, на решение которых направлена </w:t>
      </w:r>
      <w:r w:rsidR="00120FFD">
        <w:rPr>
          <w:b/>
          <w:sz w:val="28"/>
          <w:szCs w:val="20"/>
        </w:rPr>
        <w:t>П</w:t>
      </w:r>
      <w:r>
        <w:rPr>
          <w:b/>
          <w:sz w:val="28"/>
          <w:szCs w:val="20"/>
        </w:rPr>
        <w:t xml:space="preserve">рограмма </w:t>
      </w: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0452D7">
        <w:rPr>
          <w:sz w:val="28"/>
          <w:szCs w:val="28"/>
        </w:rPr>
        <w:t>Р</w:t>
      </w:r>
      <w:r w:rsidR="000452D7" w:rsidRPr="000452D7">
        <w:rPr>
          <w:sz w:val="28"/>
          <w:szCs w:val="28"/>
        </w:rPr>
        <w:t>егиональн</w:t>
      </w:r>
      <w:r w:rsidR="000452D7">
        <w:rPr>
          <w:sz w:val="28"/>
          <w:szCs w:val="28"/>
        </w:rPr>
        <w:t>ый</w:t>
      </w:r>
      <w:r w:rsidR="000452D7" w:rsidRPr="000452D7">
        <w:rPr>
          <w:sz w:val="28"/>
          <w:szCs w:val="28"/>
        </w:rPr>
        <w:t xml:space="preserve"> государственн</w:t>
      </w:r>
      <w:r w:rsidR="000452D7">
        <w:rPr>
          <w:sz w:val="28"/>
          <w:szCs w:val="28"/>
        </w:rPr>
        <w:t>ый</w:t>
      </w:r>
      <w:r w:rsidR="000452D7" w:rsidRPr="000452D7">
        <w:rPr>
          <w:sz w:val="28"/>
          <w:szCs w:val="28"/>
        </w:rPr>
        <w:t xml:space="preserve"> контрол</w:t>
      </w:r>
      <w:r w:rsidR="000452D7">
        <w:rPr>
          <w:sz w:val="28"/>
          <w:szCs w:val="28"/>
        </w:rPr>
        <w:t>ь</w:t>
      </w:r>
      <w:r w:rsidR="000452D7" w:rsidRPr="000452D7">
        <w:rPr>
          <w:sz w:val="28"/>
          <w:szCs w:val="28"/>
        </w:rPr>
        <w:t xml:space="preserve"> (надзор) в области технического состояния и эксплуатации аттракционов на территории Смоленской области </w:t>
      </w:r>
      <w:r w:rsidR="000452D7">
        <w:rPr>
          <w:sz w:val="28"/>
          <w:szCs w:val="28"/>
        </w:rPr>
        <w:br/>
      </w:r>
      <w:r w:rsidRPr="00353C83">
        <w:rPr>
          <w:sz w:val="28"/>
          <w:szCs w:val="28"/>
        </w:rPr>
        <w:t>(далее – региональный государственный надзор)</w:t>
      </w:r>
      <w:r w:rsidR="000452D7">
        <w:rPr>
          <w:sz w:val="28"/>
          <w:szCs w:val="28"/>
        </w:rPr>
        <w:t xml:space="preserve"> осуществляется в соответствии</w:t>
      </w:r>
      <w:r w:rsidR="000452D7">
        <w:rPr>
          <w:sz w:val="28"/>
          <w:szCs w:val="28"/>
        </w:rPr>
        <w:br/>
      </w:r>
      <w:r>
        <w:rPr>
          <w:sz w:val="28"/>
          <w:szCs w:val="28"/>
        </w:rPr>
        <w:lastRenderedPageBreak/>
        <w:t>с П</w:t>
      </w:r>
      <w:r w:rsidRPr="00466DAC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ем </w:t>
      </w:r>
      <w:r w:rsidRPr="00466DAC">
        <w:rPr>
          <w:sz w:val="28"/>
          <w:szCs w:val="28"/>
        </w:rPr>
        <w:t>о региональном государственном надзоре в области технического состояния и эксплуатации самоходных машин и других видов техники, аттракционов на территории Смоленской области</w:t>
      </w:r>
      <w:r>
        <w:rPr>
          <w:sz w:val="28"/>
          <w:szCs w:val="28"/>
        </w:rPr>
        <w:t>, утвержденным</w:t>
      </w:r>
      <w:r w:rsidRPr="00466D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66DAC">
        <w:rPr>
          <w:sz w:val="28"/>
          <w:szCs w:val="28"/>
        </w:rPr>
        <w:t xml:space="preserve"> Администрации Смоленской области от 30.11.2021 </w:t>
      </w:r>
      <w:r>
        <w:rPr>
          <w:sz w:val="28"/>
          <w:szCs w:val="28"/>
        </w:rPr>
        <w:t>№</w:t>
      </w:r>
      <w:r w:rsidRPr="00466DAC">
        <w:rPr>
          <w:sz w:val="28"/>
          <w:szCs w:val="28"/>
        </w:rPr>
        <w:t xml:space="preserve"> 757</w:t>
      </w:r>
      <w:r>
        <w:rPr>
          <w:sz w:val="28"/>
          <w:szCs w:val="28"/>
        </w:rPr>
        <w:t>.</w:t>
      </w:r>
      <w:proofErr w:type="gramEnd"/>
    </w:p>
    <w:p w:rsidR="00D8138D" w:rsidRPr="00A61C33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Pr="00353C83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Pr="00353C8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353C83">
        <w:rPr>
          <w:sz w:val="28"/>
          <w:szCs w:val="28"/>
        </w:rPr>
        <w:t xml:space="preserve"> надзор </w:t>
      </w:r>
      <w:r w:rsidRPr="00A61C33">
        <w:rPr>
          <w:sz w:val="28"/>
          <w:szCs w:val="28"/>
        </w:rPr>
        <w:t xml:space="preserve">осуществляется </w:t>
      </w:r>
      <w:r w:rsidR="00B14371">
        <w:rPr>
          <w:sz w:val="28"/>
          <w:szCs w:val="28"/>
        </w:rPr>
        <w:t>Главным управлением</w:t>
      </w:r>
      <w:r w:rsidRPr="00353C83">
        <w:rPr>
          <w:sz w:val="28"/>
          <w:szCs w:val="28"/>
        </w:rPr>
        <w:t xml:space="preserve"> </w:t>
      </w:r>
      <w:r w:rsidRPr="008B3E8B">
        <w:rPr>
          <w:sz w:val="28"/>
          <w:szCs w:val="28"/>
        </w:rPr>
        <w:t>в отношении юридических лиц, их руководителей и иных должностных лиц, индивидуальных предпринимателей, их уполно</w:t>
      </w:r>
      <w:r w:rsidR="009665AF">
        <w:rPr>
          <w:sz w:val="28"/>
          <w:szCs w:val="28"/>
        </w:rPr>
        <w:t xml:space="preserve">моченных представителей </w:t>
      </w:r>
      <w:r w:rsidRPr="008B3E8B">
        <w:rPr>
          <w:sz w:val="28"/>
          <w:szCs w:val="28"/>
        </w:rPr>
        <w:t>(далее – контролируемые лица)</w:t>
      </w:r>
      <w:r w:rsidRPr="00A61C33">
        <w:rPr>
          <w:sz w:val="28"/>
          <w:szCs w:val="28"/>
        </w:rPr>
        <w:t>.</w:t>
      </w:r>
    </w:p>
    <w:p w:rsidR="00D8138D" w:rsidRPr="00A61C33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61C33">
        <w:rPr>
          <w:sz w:val="28"/>
          <w:szCs w:val="28"/>
        </w:rPr>
        <w:t>.</w:t>
      </w:r>
      <w:r w:rsidRPr="00A61C33">
        <w:rPr>
          <w:sz w:val="28"/>
          <w:szCs w:val="28"/>
        </w:rPr>
        <w:tab/>
        <w:t>Предметом регионального государственного надзора явля</w:t>
      </w:r>
      <w:r w:rsidR="009D7F21">
        <w:rPr>
          <w:sz w:val="28"/>
          <w:szCs w:val="28"/>
        </w:rPr>
        <w:t>е</w:t>
      </w:r>
      <w:r w:rsidRPr="00A61C33">
        <w:rPr>
          <w:sz w:val="28"/>
          <w:szCs w:val="28"/>
        </w:rPr>
        <w:t>тся:</w:t>
      </w:r>
    </w:p>
    <w:p w:rsidR="00D8138D" w:rsidRPr="00AF6C97" w:rsidRDefault="009D7F21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38D" w:rsidRPr="00AF6C97">
        <w:rPr>
          <w:sz w:val="28"/>
          <w:szCs w:val="28"/>
        </w:rPr>
        <w:t xml:space="preserve"> </w:t>
      </w:r>
      <w:r w:rsidRPr="009D7F21">
        <w:rPr>
          <w:sz w:val="28"/>
          <w:szCs w:val="28"/>
        </w:rPr>
        <w:t xml:space="preserve">оценка соблюдения юридическими лицами, их руководителями и </w:t>
      </w:r>
      <w:r w:rsidR="00DF40F4">
        <w:rPr>
          <w:sz w:val="28"/>
          <w:szCs w:val="28"/>
        </w:rPr>
        <w:br/>
      </w:r>
      <w:r w:rsidRPr="009D7F21">
        <w:rPr>
          <w:sz w:val="28"/>
          <w:szCs w:val="28"/>
        </w:rPr>
        <w:t>иными должностными лицами, индивидуальными предпринимателями, их уполномоченными представителями обязательных требований</w:t>
      </w:r>
      <w:r w:rsidR="00D8138D" w:rsidRPr="00AF6C97">
        <w:rPr>
          <w:sz w:val="28"/>
          <w:szCs w:val="28"/>
        </w:rPr>
        <w:t>:</w:t>
      </w:r>
    </w:p>
    <w:p w:rsidR="000A2255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F6C97">
        <w:rPr>
          <w:sz w:val="28"/>
          <w:szCs w:val="28"/>
        </w:rPr>
        <w:t>а) установленных Правительством Российской Федерации</w:t>
      </w:r>
      <w:r w:rsidR="000A2255">
        <w:rPr>
          <w:sz w:val="28"/>
          <w:szCs w:val="28"/>
        </w:rPr>
        <w:t xml:space="preserve"> </w:t>
      </w:r>
      <w:r w:rsidR="000A2255" w:rsidRPr="000A2255">
        <w:rPr>
          <w:sz w:val="28"/>
          <w:szCs w:val="28"/>
        </w:rPr>
        <w:t xml:space="preserve">к техническому состоянию и эксплуатации аттракционов; </w:t>
      </w:r>
    </w:p>
    <w:p w:rsidR="00D8138D" w:rsidRPr="00AF6C97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F6C97">
        <w:rPr>
          <w:sz w:val="28"/>
          <w:szCs w:val="28"/>
        </w:rPr>
        <w:t xml:space="preserve">б) </w:t>
      </w:r>
      <w:r w:rsidR="009D7F21" w:rsidRPr="009D7F21">
        <w:rPr>
          <w:sz w:val="28"/>
          <w:szCs w:val="28"/>
        </w:rPr>
        <w:t xml:space="preserve">установленных техническим регламентом Евразийского экономического союза </w:t>
      </w:r>
      <w:r w:rsidR="009D7F21">
        <w:rPr>
          <w:sz w:val="28"/>
          <w:szCs w:val="28"/>
        </w:rPr>
        <w:t>«</w:t>
      </w:r>
      <w:r w:rsidR="009D7F21" w:rsidRPr="009D7F21">
        <w:rPr>
          <w:sz w:val="28"/>
          <w:szCs w:val="28"/>
        </w:rPr>
        <w:t>О безопасности аттракционов</w:t>
      </w:r>
      <w:r w:rsidR="009D7F21">
        <w:rPr>
          <w:sz w:val="28"/>
          <w:szCs w:val="28"/>
        </w:rPr>
        <w:t>»</w:t>
      </w:r>
      <w:r w:rsidR="009D7F21" w:rsidRPr="009D7F21">
        <w:rPr>
          <w:sz w:val="28"/>
          <w:szCs w:val="28"/>
        </w:rPr>
        <w:t xml:space="preserve">, принятым решением Совета Евразийской экономической комиссии от 18.10.2016 </w:t>
      </w:r>
      <w:r w:rsidR="009D7F21">
        <w:rPr>
          <w:sz w:val="28"/>
          <w:szCs w:val="28"/>
        </w:rPr>
        <w:t>№</w:t>
      </w:r>
      <w:r w:rsidR="009D7F21" w:rsidRPr="009D7F21">
        <w:rPr>
          <w:sz w:val="28"/>
          <w:szCs w:val="28"/>
        </w:rPr>
        <w:t xml:space="preserve"> 114 </w:t>
      </w:r>
      <w:r w:rsidR="009D7F21">
        <w:rPr>
          <w:sz w:val="28"/>
          <w:szCs w:val="28"/>
        </w:rPr>
        <w:t>«</w:t>
      </w:r>
      <w:r w:rsidR="009D7F21" w:rsidRPr="009D7F21">
        <w:rPr>
          <w:sz w:val="28"/>
          <w:szCs w:val="28"/>
        </w:rPr>
        <w:t xml:space="preserve">О техническом регламенте Евразийского экономического союза </w:t>
      </w:r>
      <w:r w:rsidR="009D7F21">
        <w:rPr>
          <w:sz w:val="28"/>
          <w:szCs w:val="28"/>
        </w:rPr>
        <w:t>«</w:t>
      </w:r>
      <w:r w:rsidR="009D7F21" w:rsidRPr="009D7F21">
        <w:rPr>
          <w:sz w:val="28"/>
          <w:szCs w:val="28"/>
        </w:rPr>
        <w:t>О безопасности аттракционов</w:t>
      </w:r>
      <w:r w:rsidR="009D7F21">
        <w:rPr>
          <w:sz w:val="28"/>
          <w:szCs w:val="28"/>
        </w:rPr>
        <w:t>»</w:t>
      </w:r>
      <w:r w:rsidR="009D7F21" w:rsidRPr="009D7F21">
        <w:rPr>
          <w:sz w:val="28"/>
          <w:szCs w:val="28"/>
        </w:rPr>
        <w:t xml:space="preserve">, - </w:t>
      </w:r>
      <w:r w:rsidR="009D7F21">
        <w:rPr>
          <w:sz w:val="28"/>
          <w:szCs w:val="28"/>
        </w:rPr>
        <w:br/>
      </w:r>
      <w:r w:rsidR="009D7F21" w:rsidRPr="009D7F21">
        <w:rPr>
          <w:sz w:val="28"/>
          <w:szCs w:val="28"/>
        </w:rPr>
        <w:t>к безопасности аттракционов</w:t>
      </w:r>
      <w:r w:rsidR="009D7F21">
        <w:rPr>
          <w:sz w:val="28"/>
          <w:szCs w:val="28"/>
        </w:rPr>
        <w:t>.</w:t>
      </w:r>
    </w:p>
    <w:p w:rsidR="00D8138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C7DB9">
        <w:rPr>
          <w:sz w:val="28"/>
          <w:szCs w:val="28"/>
        </w:rPr>
        <w:t>К отношениям, связанным с организацией и осуществлением регионального государственного надзора, применяются положения</w:t>
      </w:r>
      <w:r>
        <w:rPr>
          <w:sz w:val="28"/>
          <w:szCs w:val="28"/>
        </w:rPr>
        <w:t xml:space="preserve"> </w:t>
      </w:r>
      <w:r w:rsidRPr="003C7DB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C7D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C7DB9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</w:t>
      </w:r>
      <w:r w:rsidR="00B14371">
        <w:rPr>
          <w:sz w:val="28"/>
          <w:szCs w:val="28"/>
        </w:rPr>
        <w:t xml:space="preserve"> </w:t>
      </w:r>
      <w:r w:rsidRPr="003C7DB9">
        <w:rPr>
          <w:sz w:val="28"/>
          <w:szCs w:val="28"/>
        </w:rPr>
        <w:t xml:space="preserve">закон </w:t>
      </w:r>
      <w:r w:rsidR="004A4475">
        <w:rPr>
          <w:sz w:val="28"/>
          <w:szCs w:val="28"/>
        </w:rPr>
        <w:br/>
      </w:r>
      <w:r w:rsidRPr="003C7DB9">
        <w:rPr>
          <w:sz w:val="28"/>
          <w:szCs w:val="28"/>
        </w:rPr>
        <w:t>№ 248-ФЗ)</w:t>
      </w:r>
      <w:r>
        <w:rPr>
          <w:sz w:val="28"/>
          <w:szCs w:val="28"/>
        </w:rPr>
        <w:t>.</w:t>
      </w:r>
      <w:r w:rsidR="003F2FBE">
        <w:rPr>
          <w:sz w:val="28"/>
          <w:szCs w:val="28"/>
        </w:rPr>
        <w:t xml:space="preserve">  </w:t>
      </w:r>
    </w:p>
    <w:p w:rsidR="00D8138D" w:rsidRPr="00AB761E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B761E">
        <w:rPr>
          <w:sz w:val="28"/>
          <w:szCs w:val="28"/>
        </w:rPr>
        <w:t xml:space="preserve">В настоящее время на территории Смоленской области зарегистрировано </w:t>
      </w:r>
      <w:r w:rsidR="00C514EC">
        <w:rPr>
          <w:sz w:val="28"/>
          <w:szCs w:val="28"/>
        </w:rPr>
        <w:t>6</w:t>
      </w:r>
      <w:r w:rsidR="00492A7E">
        <w:rPr>
          <w:sz w:val="28"/>
          <w:szCs w:val="28"/>
        </w:rPr>
        <w:t>3</w:t>
      </w:r>
      <w:r w:rsidRPr="00AB761E">
        <w:rPr>
          <w:sz w:val="28"/>
          <w:szCs w:val="28"/>
        </w:rPr>
        <w:t xml:space="preserve"> </w:t>
      </w:r>
      <w:r w:rsidR="00C514EC">
        <w:rPr>
          <w:sz w:val="28"/>
          <w:szCs w:val="28"/>
        </w:rPr>
        <w:t>аттракциона</w:t>
      </w:r>
      <w:r w:rsidRPr="00AB761E">
        <w:rPr>
          <w:sz w:val="28"/>
          <w:szCs w:val="28"/>
        </w:rPr>
        <w:t xml:space="preserve">. </w:t>
      </w:r>
    </w:p>
    <w:p w:rsidR="00F46556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985E1B">
        <w:rPr>
          <w:sz w:val="28"/>
          <w:szCs w:val="28"/>
        </w:rPr>
        <w:t>За период с 01.01.202</w:t>
      </w:r>
      <w:r w:rsidR="007E6740">
        <w:rPr>
          <w:sz w:val="28"/>
          <w:szCs w:val="28"/>
        </w:rPr>
        <w:t>4</w:t>
      </w:r>
      <w:r w:rsidRPr="00985E1B">
        <w:rPr>
          <w:sz w:val="28"/>
          <w:szCs w:val="28"/>
        </w:rPr>
        <w:t xml:space="preserve"> по </w:t>
      </w:r>
      <w:r w:rsidR="005F11AE">
        <w:rPr>
          <w:sz w:val="28"/>
          <w:szCs w:val="28"/>
        </w:rPr>
        <w:t>27</w:t>
      </w:r>
      <w:r w:rsidRPr="00985E1B">
        <w:rPr>
          <w:sz w:val="28"/>
          <w:szCs w:val="28"/>
        </w:rPr>
        <w:t>.</w:t>
      </w:r>
      <w:r w:rsidR="007E6740">
        <w:rPr>
          <w:sz w:val="28"/>
          <w:szCs w:val="28"/>
        </w:rPr>
        <w:t>09</w:t>
      </w:r>
      <w:r w:rsidRPr="00985E1B">
        <w:rPr>
          <w:sz w:val="28"/>
          <w:szCs w:val="28"/>
        </w:rPr>
        <w:t>.202</w:t>
      </w:r>
      <w:r w:rsidR="007E6740">
        <w:rPr>
          <w:sz w:val="28"/>
          <w:szCs w:val="28"/>
        </w:rPr>
        <w:t>4</w:t>
      </w:r>
      <w:r w:rsidRPr="00985E1B">
        <w:rPr>
          <w:sz w:val="28"/>
          <w:szCs w:val="28"/>
        </w:rPr>
        <w:t xml:space="preserve"> инженерами-инспекторами </w:t>
      </w:r>
      <w:r w:rsidR="00B42454">
        <w:rPr>
          <w:sz w:val="28"/>
          <w:szCs w:val="28"/>
        </w:rPr>
        <w:t>Главного управления</w:t>
      </w:r>
      <w:r w:rsidR="000E69E5">
        <w:rPr>
          <w:sz w:val="28"/>
          <w:szCs w:val="28"/>
        </w:rPr>
        <w:t xml:space="preserve"> зарегистрировано </w:t>
      </w:r>
      <w:r w:rsidR="00F46556">
        <w:rPr>
          <w:sz w:val="28"/>
          <w:szCs w:val="28"/>
        </w:rPr>
        <w:t>37</w:t>
      </w:r>
      <w:r w:rsidR="000E69E5">
        <w:rPr>
          <w:sz w:val="28"/>
          <w:szCs w:val="28"/>
        </w:rPr>
        <w:t xml:space="preserve"> аттракцион</w:t>
      </w:r>
      <w:r w:rsidR="00F46556">
        <w:rPr>
          <w:sz w:val="28"/>
          <w:szCs w:val="28"/>
        </w:rPr>
        <w:t>ов:</w:t>
      </w:r>
    </w:p>
    <w:p w:rsidR="00D8138D" w:rsidRDefault="00F46556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A7E">
        <w:rPr>
          <w:sz w:val="28"/>
          <w:szCs w:val="28"/>
        </w:rPr>
        <w:t xml:space="preserve">  </w:t>
      </w:r>
      <w:r>
        <w:rPr>
          <w:sz w:val="28"/>
          <w:szCs w:val="28"/>
        </w:rPr>
        <w:t>постоянная государственная регистрация – 8 аттракционов;</w:t>
      </w:r>
    </w:p>
    <w:p w:rsidR="00F46556" w:rsidRPr="00B5799A" w:rsidRDefault="00F46556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492A7E" w:rsidRPr="00492A7E">
        <w:rPr>
          <w:sz w:val="28"/>
          <w:szCs w:val="28"/>
        </w:rPr>
        <w:t>временн</w:t>
      </w:r>
      <w:r w:rsidR="00492A7E">
        <w:rPr>
          <w:sz w:val="28"/>
          <w:szCs w:val="28"/>
        </w:rPr>
        <w:t>ая</w:t>
      </w:r>
      <w:proofErr w:type="gramEnd"/>
      <w:r w:rsidR="00492A7E" w:rsidRPr="00492A7E">
        <w:rPr>
          <w:sz w:val="28"/>
          <w:szCs w:val="28"/>
        </w:rPr>
        <w:t xml:space="preserve"> государственной регистрации по месту пребывания ранее зарегистрированного аттракциона</w:t>
      </w:r>
      <w:r w:rsidR="00492A7E">
        <w:rPr>
          <w:sz w:val="28"/>
          <w:szCs w:val="28"/>
        </w:rPr>
        <w:t xml:space="preserve"> – 29 аттракционов.</w:t>
      </w:r>
    </w:p>
    <w:p w:rsidR="00FE4393" w:rsidRDefault="00D8138D" w:rsidP="003F2FBE">
      <w:pPr>
        <w:adjustRightInd w:val="0"/>
        <w:ind w:firstLine="709"/>
        <w:jc w:val="both"/>
        <w:rPr>
          <w:sz w:val="28"/>
          <w:szCs w:val="28"/>
        </w:rPr>
      </w:pPr>
      <w:r w:rsidRPr="00371215">
        <w:rPr>
          <w:sz w:val="28"/>
          <w:szCs w:val="28"/>
        </w:rPr>
        <w:t>За период с 01.01.202</w:t>
      </w:r>
      <w:r w:rsidR="005F11AE">
        <w:rPr>
          <w:sz w:val="28"/>
          <w:szCs w:val="28"/>
        </w:rPr>
        <w:t>4</w:t>
      </w:r>
      <w:r w:rsidRPr="00371215">
        <w:rPr>
          <w:sz w:val="28"/>
          <w:szCs w:val="28"/>
        </w:rPr>
        <w:t xml:space="preserve"> по </w:t>
      </w:r>
      <w:r w:rsidR="005F11AE">
        <w:rPr>
          <w:sz w:val="28"/>
          <w:szCs w:val="28"/>
        </w:rPr>
        <w:t>27</w:t>
      </w:r>
      <w:r w:rsidRPr="00371215">
        <w:rPr>
          <w:sz w:val="28"/>
          <w:szCs w:val="28"/>
        </w:rPr>
        <w:t>.</w:t>
      </w:r>
      <w:r w:rsidR="005F11AE">
        <w:rPr>
          <w:sz w:val="28"/>
          <w:szCs w:val="28"/>
        </w:rPr>
        <w:t>09</w:t>
      </w:r>
      <w:r w:rsidRPr="00371215">
        <w:rPr>
          <w:sz w:val="28"/>
          <w:szCs w:val="28"/>
        </w:rPr>
        <w:t>.202</w:t>
      </w:r>
      <w:r w:rsidR="005F11AE">
        <w:rPr>
          <w:sz w:val="28"/>
          <w:szCs w:val="28"/>
        </w:rPr>
        <w:t>4</w:t>
      </w:r>
      <w:r w:rsidRPr="00371215">
        <w:rPr>
          <w:sz w:val="28"/>
          <w:szCs w:val="28"/>
        </w:rPr>
        <w:t xml:space="preserve"> по результатам деятельности </w:t>
      </w:r>
      <w:r w:rsidR="0076786E">
        <w:rPr>
          <w:sz w:val="28"/>
          <w:szCs w:val="28"/>
        </w:rPr>
        <w:br/>
      </w:r>
      <w:r w:rsidR="003F2FBE">
        <w:rPr>
          <w:sz w:val="28"/>
          <w:szCs w:val="28"/>
        </w:rPr>
        <w:t>в рамках профилактической работы</w:t>
      </w:r>
      <w:r w:rsidR="003F2FBE" w:rsidRPr="003F2FBE">
        <w:rPr>
          <w:sz w:val="28"/>
          <w:szCs w:val="28"/>
        </w:rPr>
        <w:t xml:space="preserve"> </w:t>
      </w:r>
      <w:proofErr w:type="spellStart"/>
      <w:r w:rsidR="003F2FBE" w:rsidRPr="003F2FBE">
        <w:rPr>
          <w:sz w:val="28"/>
          <w:szCs w:val="28"/>
        </w:rPr>
        <w:t>эксплуатантам</w:t>
      </w:r>
      <w:proofErr w:type="spellEnd"/>
      <w:r w:rsidR="003F2FBE" w:rsidRPr="003F2FBE">
        <w:rPr>
          <w:sz w:val="28"/>
          <w:szCs w:val="28"/>
        </w:rPr>
        <w:t xml:space="preserve"> направлено </w:t>
      </w:r>
      <w:r w:rsidR="00E428FF">
        <w:rPr>
          <w:sz w:val="28"/>
          <w:szCs w:val="28"/>
        </w:rPr>
        <w:t>6</w:t>
      </w:r>
      <w:r w:rsidR="003F2FBE" w:rsidRPr="003F2FBE">
        <w:rPr>
          <w:sz w:val="28"/>
          <w:szCs w:val="28"/>
        </w:rPr>
        <w:t xml:space="preserve"> предостережени</w:t>
      </w:r>
      <w:r w:rsidR="002D7B86">
        <w:rPr>
          <w:sz w:val="28"/>
          <w:szCs w:val="28"/>
        </w:rPr>
        <w:t>й</w:t>
      </w:r>
      <w:bookmarkStart w:id="0" w:name="_GoBack"/>
      <w:bookmarkEnd w:id="0"/>
      <w:r w:rsidR="003F2FBE" w:rsidRPr="003F2FBE">
        <w:rPr>
          <w:sz w:val="28"/>
          <w:szCs w:val="28"/>
        </w:rPr>
        <w:t xml:space="preserve"> </w:t>
      </w:r>
      <w:r w:rsidR="005F565C">
        <w:rPr>
          <w:sz w:val="28"/>
          <w:szCs w:val="28"/>
        </w:rPr>
        <w:br/>
      </w:r>
      <w:r w:rsidR="003F2FBE" w:rsidRPr="003F2FBE">
        <w:rPr>
          <w:sz w:val="28"/>
          <w:szCs w:val="28"/>
        </w:rPr>
        <w:t xml:space="preserve">о недопустимости нарушения обязательных требований в сфере технического обслуживания и эксплуатации аттракционов, проведено </w:t>
      </w:r>
      <w:r w:rsidR="003F2FBE">
        <w:rPr>
          <w:sz w:val="28"/>
          <w:szCs w:val="28"/>
        </w:rPr>
        <w:t>28</w:t>
      </w:r>
      <w:r w:rsidR="003F2FBE" w:rsidRPr="003F2FBE">
        <w:rPr>
          <w:sz w:val="28"/>
          <w:szCs w:val="28"/>
        </w:rPr>
        <w:t xml:space="preserve"> выездных обследований без взаимодействия с контролируемыми лицами</w:t>
      </w:r>
      <w:r w:rsidR="00FE4393">
        <w:rPr>
          <w:sz w:val="28"/>
          <w:szCs w:val="28"/>
        </w:rPr>
        <w:t xml:space="preserve">. </w:t>
      </w:r>
    </w:p>
    <w:p w:rsidR="00D8138D" w:rsidRPr="001C2016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1C2016">
        <w:rPr>
          <w:sz w:val="28"/>
          <w:szCs w:val="28"/>
        </w:rPr>
        <w:t>В бюджет Смоленской области поступило:</w:t>
      </w:r>
    </w:p>
    <w:p w:rsidR="00D8138D" w:rsidRPr="001C2016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1C2016">
        <w:rPr>
          <w:sz w:val="28"/>
          <w:szCs w:val="28"/>
        </w:rPr>
        <w:t xml:space="preserve">- в виде оплаты государственной пошлины  – </w:t>
      </w:r>
      <w:r w:rsidR="007E6740">
        <w:rPr>
          <w:sz w:val="28"/>
          <w:szCs w:val="28"/>
        </w:rPr>
        <w:t>152 300</w:t>
      </w:r>
      <w:r w:rsidRPr="001C2016">
        <w:rPr>
          <w:sz w:val="28"/>
          <w:szCs w:val="28"/>
        </w:rPr>
        <w:t xml:space="preserve"> руб.;</w:t>
      </w:r>
    </w:p>
    <w:p w:rsidR="00D8138D" w:rsidRPr="001C2016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1C2016">
        <w:rPr>
          <w:sz w:val="28"/>
          <w:szCs w:val="28"/>
        </w:rPr>
        <w:t xml:space="preserve">- в виде оплаты административных штрафов – </w:t>
      </w:r>
      <w:r w:rsidR="007E6740">
        <w:rPr>
          <w:sz w:val="28"/>
          <w:szCs w:val="28"/>
        </w:rPr>
        <w:t>42</w:t>
      </w:r>
      <w:r w:rsidRPr="001C2016">
        <w:rPr>
          <w:sz w:val="28"/>
          <w:szCs w:val="28"/>
        </w:rPr>
        <w:t xml:space="preserve"> 000 руб.</w:t>
      </w:r>
    </w:p>
    <w:p w:rsidR="00AF70AD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81438">
        <w:rPr>
          <w:sz w:val="28"/>
          <w:szCs w:val="28"/>
        </w:rPr>
        <w:t>Наиболее часто встречающим</w:t>
      </w:r>
      <w:r w:rsidR="00AF70AD">
        <w:rPr>
          <w:sz w:val="28"/>
          <w:szCs w:val="28"/>
        </w:rPr>
        <w:t>и</w:t>
      </w:r>
      <w:r w:rsidR="00931832">
        <w:rPr>
          <w:sz w:val="28"/>
          <w:szCs w:val="28"/>
        </w:rPr>
        <w:t>ся нарушени</w:t>
      </w:r>
      <w:r w:rsidR="00AF70AD">
        <w:rPr>
          <w:sz w:val="28"/>
          <w:szCs w:val="28"/>
        </w:rPr>
        <w:t>я</w:t>
      </w:r>
      <w:r w:rsidR="00931832">
        <w:rPr>
          <w:sz w:val="28"/>
          <w:szCs w:val="28"/>
        </w:rPr>
        <w:t>м</w:t>
      </w:r>
      <w:r w:rsidR="00AF70AD">
        <w:rPr>
          <w:sz w:val="28"/>
          <w:szCs w:val="28"/>
        </w:rPr>
        <w:t>и</w:t>
      </w:r>
      <w:r w:rsidRPr="00A81438">
        <w:rPr>
          <w:sz w:val="28"/>
          <w:szCs w:val="28"/>
        </w:rPr>
        <w:t xml:space="preserve"> явля</w:t>
      </w:r>
      <w:r w:rsidR="00AF70AD">
        <w:rPr>
          <w:sz w:val="28"/>
          <w:szCs w:val="28"/>
        </w:rPr>
        <w:t>ю</w:t>
      </w:r>
      <w:r w:rsidR="00931832">
        <w:rPr>
          <w:sz w:val="28"/>
          <w:szCs w:val="28"/>
        </w:rPr>
        <w:t>тся</w:t>
      </w:r>
      <w:r w:rsidR="00AF70AD">
        <w:rPr>
          <w:sz w:val="28"/>
          <w:szCs w:val="28"/>
        </w:rPr>
        <w:t>:</w:t>
      </w:r>
    </w:p>
    <w:p w:rsidR="00AF70AD" w:rsidRDefault="00AF70A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435EA">
        <w:rPr>
          <w:sz w:val="28"/>
          <w:szCs w:val="28"/>
        </w:rPr>
        <w:t xml:space="preserve"> </w:t>
      </w:r>
      <w:r w:rsidR="00D8138D" w:rsidRPr="00A81438">
        <w:rPr>
          <w:sz w:val="28"/>
          <w:szCs w:val="28"/>
        </w:rPr>
        <w:t xml:space="preserve">нарушение правил государственной регистрации </w:t>
      </w:r>
      <w:r>
        <w:rPr>
          <w:sz w:val="28"/>
          <w:szCs w:val="28"/>
        </w:rPr>
        <w:t xml:space="preserve">аттракционов; </w:t>
      </w:r>
    </w:p>
    <w:p w:rsidR="00D8138D" w:rsidRPr="00A81438" w:rsidRDefault="00AF70AD" w:rsidP="00D8138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5EA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 требований к техническому состоянию и эксплуатации аттракционов.</w:t>
      </w:r>
    </w:p>
    <w:p w:rsidR="00D8138D" w:rsidRPr="00AD3B94" w:rsidRDefault="00D8138D" w:rsidP="00D8138D">
      <w:pPr>
        <w:adjustRightInd w:val="0"/>
        <w:ind w:firstLine="709"/>
        <w:jc w:val="both"/>
        <w:rPr>
          <w:sz w:val="28"/>
          <w:szCs w:val="28"/>
        </w:rPr>
      </w:pPr>
      <w:r w:rsidRPr="00A81438">
        <w:rPr>
          <w:sz w:val="28"/>
          <w:szCs w:val="28"/>
        </w:rPr>
        <w:lastRenderedPageBreak/>
        <w:t>Таким образом, главной проблемой в поднадзорной сфере, на решение которой направлена Программа, является эксплуатация контролируемыми лицами</w:t>
      </w:r>
      <w:r>
        <w:rPr>
          <w:sz w:val="28"/>
          <w:szCs w:val="28"/>
        </w:rPr>
        <w:t xml:space="preserve"> </w:t>
      </w:r>
      <w:r w:rsidR="00AF70AD">
        <w:rPr>
          <w:sz w:val="28"/>
          <w:szCs w:val="28"/>
        </w:rPr>
        <w:t>аттракционов</w:t>
      </w:r>
      <w:r w:rsidRPr="00AD3B94">
        <w:rPr>
          <w:sz w:val="28"/>
          <w:szCs w:val="28"/>
        </w:rPr>
        <w:t xml:space="preserve"> с нарушением обязательных требований.</w:t>
      </w:r>
    </w:p>
    <w:p w:rsidR="00D8138D" w:rsidRPr="00AD3B94" w:rsidRDefault="00D8138D" w:rsidP="00D8138D">
      <w:pPr>
        <w:adjustRightInd w:val="0"/>
        <w:ind w:firstLine="709"/>
        <w:jc w:val="both"/>
        <w:rPr>
          <w:sz w:val="28"/>
        </w:rPr>
      </w:pPr>
      <w:r w:rsidRPr="00AD3B94">
        <w:rPr>
          <w:sz w:val="28"/>
          <w:szCs w:val="28"/>
        </w:rPr>
        <w:t>Решением данной проблемы может быть увеличение количества профилактических мероприятий, направленных на разъяснение контролируемым лицам необходимости выполнения обязательных требований и профилактика рисков причинения вреда (ущерба) охраняемым законом ценностям</w:t>
      </w:r>
      <w:r>
        <w:rPr>
          <w:sz w:val="28"/>
          <w:szCs w:val="28"/>
        </w:rPr>
        <w:t xml:space="preserve"> в указанн</w:t>
      </w:r>
      <w:r w:rsidR="00AF70AD">
        <w:rPr>
          <w:sz w:val="28"/>
          <w:szCs w:val="28"/>
        </w:rPr>
        <w:t>ой</w:t>
      </w:r>
      <w:r>
        <w:rPr>
          <w:sz w:val="28"/>
          <w:szCs w:val="28"/>
        </w:rPr>
        <w:t xml:space="preserve"> сфер</w:t>
      </w:r>
      <w:r w:rsidR="00AF70AD">
        <w:rPr>
          <w:sz w:val="28"/>
          <w:szCs w:val="28"/>
        </w:rPr>
        <w:t>е</w:t>
      </w:r>
      <w:r w:rsidRPr="00AD3B94">
        <w:rPr>
          <w:sz w:val="28"/>
          <w:szCs w:val="28"/>
        </w:rPr>
        <w:t>.</w:t>
      </w:r>
    </w:p>
    <w:p w:rsidR="005F11AE" w:rsidRDefault="005F11AE" w:rsidP="00D8138D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</w:p>
    <w:p w:rsidR="00D8138D" w:rsidRPr="00AD3B94" w:rsidRDefault="00D8138D" w:rsidP="00D8138D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  <w:r w:rsidRPr="00AD3B94">
        <w:rPr>
          <w:b/>
          <w:sz w:val="28"/>
          <w:szCs w:val="20"/>
        </w:rPr>
        <w:t>2. Цели и задачи реализации Программы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0"/>
        </w:rPr>
      </w:pP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Целями реализации Программы являются: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стимулирование добросовестного соблюдения обязательных требований всеми контролируемыми лицами;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="00AF70AD"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 xml:space="preserve">создание условий для доведения обязательных требований </w:t>
      </w:r>
      <w:r>
        <w:rPr>
          <w:sz w:val="28"/>
          <w:szCs w:val="20"/>
        </w:rPr>
        <w:br/>
      </w:r>
      <w:r w:rsidRPr="00AD3B94">
        <w:rPr>
          <w:sz w:val="28"/>
          <w:szCs w:val="20"/>
        </w:rPr>
        <w:t>до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контролируемых лиц, повышение информированности о способах их соблюдения.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Для достижения целей необходимо решение следующих задач: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      </w:t>
      </w:r>
      <w:r w:rsidRPr="00AD3B94">
        <w:rPr>
          <w:sz w:val="28"/>
          <w:szCs w:val="20"/>
        </w:rPr>
        <w:t xml:space="preserve">предотвращение рисков причинения вреда </w:t>
      </w:r>
      <w:r w:rsidRPr="00B1010D">
        <w:rPr>
          <w:sz w:val="28"/>
          <w:szCs w:val="20"/>
        </w:rPr>
        <w:t>(ущерба)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охраняемым законом ценностям</w:t>
      </w:r>
      <w:r>
        <w:rPr>
          <w:sz w:val="28"/>
          <w:szCs w:val="20"/>
        </w:rPr>
        <w:t xml:space="preserve"> </w:t>
      </w:r>
      <w:r w:rsidRPr="00B1010D">
        <w:rPr>
          <w:sz w:val="28"/>
          <w:szCs w:val="20"/>
        </w:rPr>
        <w:t xml:space="preserve">при осуществлении </w:t>
      </w:r>
      <w:r w:rsidR="00AF70AD" w:rsidRPr="00AF70AD">
        <w:rPr>
          <w:sz w:val="28"/>
          <w:szCs w:val="20"/>
        </w:rPr>
        <w:t>регионального государственного контроля (надзора) в области технического состояния и эксплуатации аттракционов на территории Смоленской области</w:t>
      </w:r>
      <w:r w:rsidRPr="00AD3B94">
        <w:rPr>
          <w:sz w:val="28"/>
          <w:szCs w:val="20"/>
        </w:rPr>
        <w:t>;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 xml:space="preserve">проведение профилактических мероприятий, направленных </w:t>
      </w:r>
      <w:r>
        <w:rPr>
          <w:sz w:val="28"/>
          <w:szCs w:val="20"/>
        </w:rPr>
        <w:br/>
      </w:r>
      <w:r w:rsidRPr="00AD3B94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 xml:space="preserve">предотвращение причинения вреда </w:t>
      </w:r>
      <w:r w:rsidRPr="00B1010D">
        <w:rPr>
          <w:sz w:val="28"/>
          <w:szCs w:val="20"/>
        </w:rPr>
        <w:t>(ущерба)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охраняемым законом ценностям</w:t>
      </w:r>
      <w:r>
        <w:rPr>
          <w:sz w:val="28"/>
          <w:szCs w:val="20"/>
        </w:rPr>
        <w:t xml:space="preserve"> </w:t>
      </w:r>
      <w:r w:rsidR="00AF70AD">
        <w:rPr>
          <w:sz w:val="28"/>
          <w:szCs w:val="20"/>
        </w:rPr>
        <w:br/>
      </w:r>
      <w:r w:rsidRPr="00B1010D">
        <w:rPr>
          <w:sz w:val="28"/>
          <w:szCs w:val="20"/>
        </w:rPr>
        <w:t xml:space="preserve">при осуществлении </w:t>
      </w:r>
      <w:r w:rsidR="00AF70AD" w:rsidRPr="00AF70AD">
        <w:rPr>
          <w:sz w:val="28"/>
          <w:szCs w:val="20"/>
        </w:rPr>
        <w:t>регионального государственного контроля (надзора) в области технического состояния и эксплуатации аттракционов на территории Смоленской области</w:t>
      </w:r>
      <w:r w:rsidRPr="00AD3B94">
        <w:rPr>
          <w:sz w:val="28"/>
          <w:szCs w:val="20"/>
        </w:rPr>
        <w:t>;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AD3B94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 xml:space="preserve">информирование, консультирование контролируемых лиц </w:t>
      </w:r>
      <w:r>
        <w:rPr>
          <w:sz w:val="28"/>
          <w:szCs w:val="20"/>
        </w:rPr>
        <w:br/>
      </w:r>
      <w:r w:rsidRPr="00AD3B94">
        <w:rPr>
          <w:sz w:val="28"/>
          <w:szCs w:val="20"/>
        </w:rPr>
        <w:t>с</w:t>
      </w:r>
      <w:r>
        <w:rPr>
          <w:sz w:val="28"/>
          <w:szCs w:val="20"/>
        </w:rPr>
        <w:t xml:space="preserve"> </w:t>
      </w:r>
      <w:r w:rsidRPr="00AD3B94">
        <w:rPr>
          <w:sz w:val="28"/>
          <w:szCs w:val="20"/>
        </w:rPr>
        <w:t>использованием информационно - телекоммуникационных технологий;</w:t>
      </w:r>
    </w:p>
    <w:p w:rsidR="00D8138D" w:rsidRDefault="00D8138D" w:rsidP="00D8138D">
      <w:pPr>
        <w:widowControl w:val="0"/>
        <w:autoSpaceDE w:val="0"/>
        <w:autoSpaceDN w:val="0"/>
        <w:ind w:firstLine="709"/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-    </w:t>
      </w:r>
      <w:r w:rsidRPr="00AD3B94">
        <w:rPr>
          <w:sz w:val="28"/>
          <w:szCs w:val="20"/>
        </w:rPr>
        <w:t>обеспечение доступности информации об обязательных требованиях и необходимых мерах по их исполнению.</w:t>
      </w:r>
    </w:p>
    <w:p w:rsidR="00D8138D" w:rsidRDefault="00D8138D" w:rsidP="00D8138D">
      <w:pPr>
        <w:widowControl w:val="0"/>
        <w:autoSpaceDE w:val="0"/>
        <w:autoSpaceDN w:val="0"/>
        <w:jc w:val="center"/>
        <w:outlineLvl w:val="1"/>
        <w:rPr>
          <w:b/>
          <w:sz w:val="28"/>
          <w:szCs w:val="20"/>
        </w:rPr>
      </w:pPr>
    </w:p>
    <w:p w:rsidR="00D8138D" w:rsidRPr="00AD3B94" w:rsidRDefault="00D8138D" w:rsidP="00263D8D">
      <w:pPr>
        <w:widowControl w:val="0"/>
        <w:autoSpaceDE w:val="0"/>
        <w:autoSpaceDN w:val="0"/>
        <w:ind w:left="1701" w:right="1701"/>
        <w:jc w:val="center"/>
        <w:outlineLvl w:val="1"/>
        <w:rPr>
          <w:b/>
          <w:sz w:val="28"/>
          <w:szCs w:val="20"/>
        </w:rPr>
      </w:pPr>
      <w:r w:rsidRPr="00AD3B94">
        <w:rPr>
          <w:b/>
          <w:sz w:val="28"/>
          <w:szCs w:val="20"/>
        </w:rPr>
        <w:t xml:space="preserve">3. Перечень профилактических мероприятий, </w:t>
      </w:r>
      <w:r w:rsidR="00263D8D">
        <w:rPr>
          <w:b/>
          <w:sz w:val="28"/>
          <w:szCs w:val="20"/>
        </w:rPr>
        <w:br/>
      </w:r>
      <w:r w:rsidRPr="00AD3B94">
        <w:rPr>
          <w:b/>
          <w:sz w:val="28"/>
          <w:szCs w:val="20"/>
        </w:rPr>
        <w:t>сроки (периодичность) их проведения</w:t>
      </w:r>
    </w:p>
    <w:p w:rsidR="00D8138D" w:rsidRPr="00AD3B94" w:rsidRDefault="00D8138D" w:rsidP="00D8138D">
      <w:pPr>
        <w:widowControl w:val="0"/>
        <w:autoSpaceDE w:val="0"/>
        <w:autoSpaceDN w:val="0"/>
        <w:jc w:val="right"/>
        <w:outlineLvl w:val="1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2675"/>
        <w:gridCol w:w="2163"/>
      </w:tblGrid>
      <w:tr w:rsidR="00D8138D" w:rsidRPr="00AF70AD" w:rsidTr="00FF3B3B">
        <w:trPr>
          <w:trHeight w:val="518"/>
        </w:trPr>
        <w:tc>
          <w:tcPr>
            <w:tcW w:w="5470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F70AD">
              <w:rPr>
                <w:b/>
              </w:rPr>
              <w:t>Наименование мероприятия</w:t>
            </w:r>
          </w:p>
        </w:tc>
        <w:tc>
          <w:tcPr>
            <w:tcW w:w="2675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b/>
              </w:rPr>
            </w:pPr>
            <w:r w:rsidRPr="00AF70AD">
              <w:rPr>
                <w:b/>
              </w:rPr>
              <w:t>Срок (периодичность) проведения мероприятия</w:t>
            </w:r>
          </w:p>
        </w:tc>
        <w:tc>
          <w:tcPr>
            <w:tcW w:w="2163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  <w:rPr>
                <w:b/>
              </w:rPr>
            </w:pPr>
            <w:r w:rsidRPr="00AF70AD">
              <w:rPr>
                <w:b/>
              </w:rPr>
              <w:t>Ответственный исполнитель</w:t>
            </w:r>
          </w:p>
        </w:tc>
      </w:tr>
      <w:tr w:rsidR="00D8138D" w:rsidRPr="00AF70A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</w:pPr>
            <w:r w:rsidRPr="00AF70AD">
              <w:rPr>
                <w:b/>
              </w:rPr>
              <w:t>3.1. Информирование</w:t>
            </w:r>
          </w:p>
        </w:tc>
      </w:tr>
      <w:tr w:rsidR="00D8138D" w:rsidRPr="00AF70AD" w:rsidTr="00FF3B3B">
        <w:trPr>
          <w:trHeight w:val="146"/>
        </w:trPr>
        <w:tc>
          <w:tcPr>
            <w:tcW w:w="5470" w:type="dxa"/>
            <w:shd w:val="clear" w:color="auto" w:fill="auto"/>
          </w:tcPr>
          <w:p w:rsidR="00D8138D" w:rsidRPr="00AF70AD" w:rsidRDefault="00D8138D" w:rsidP="00FF3B3B">
            <w:pPr>
              <w:autoSpaceDE w:val="0"/>
              <w:autoSpaceDN w:val="0"/>
              <w:adjustRightInd w:val="0"/>
              <w:jc w:val="both"/>
            </w:pP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  <w:r w:rsidRPr="00AF70AD">
              <w:t xml:space="preserve">Размещение и актуализация </w:t>
            </w:r>
            <w:r w:rsidR="007A56F7">
              <w:br/>
            </w:r>
            <w:r w:rsidRPr="00AF70AD">
              <w:t xml:space="preserve">в информационно-телекоммуникационной сети «Интернет» на официальном сайте </w:t>
            </w:r>
            <w:r w:rsidR="00843E33" w:rsidRPr="00AF70AD">
              <w:t xml:space="preserve">Главного </w:t>
            </w:r>
            <w:r w:rsidR="00843E33" w:rsidRPr="00AF70AD">
              <w:lastRenderedPageBreak/>
              <w:t>управления</w:t>
            </w:r>
            <w:r w:rsidRPr="00AF70AD">
              <w:t>:</w:t>
            </w: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right="-57" w:firstLine="709"/>
              <w:jc w:val="both"/>
            </w:pPr>
            <w:r w:rsidRPr="00AF70AD">
              <w:t>а) перечня нормативных правовых актов, содержащих обязательные требования, оценка соблюдения которых осуществляется в рамках регионального государственного надзора;</w:t>
            </w: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right="-57" w:firstLine="709"/>
              <w:jc w:val="both"/>
            </w:pP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right="-57" w:firstLine="709"/>
              <w:jc w:val="both"/>
            </w:pPr>
            <w:r w:rsidRPr="00AF70AD">
              <w:t>б) материалов, информационных писем, руководств по соблюдению действующих обязательных требований;</w:t>
            </w:r>
          </w:p>
          <w:p w:rsidR="00D8138D" w:rsidRPr="00AF70AD" w:rsidRDefault="00D8138D" w:rsidP="005A3E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  <w:r w:rsidRPr="00AF70AD">
              <w:t>в) перечня критериев и индикаторов риска нарушения обязательных требований;</w:t>
            </w: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  <w:r w:rsidRPr="00AF70AD">
              <w:t>г) перечня объектов контроля с указанием категории риска;</w:t>
            </w: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  <w:r w:rsidRPr="00AF70AD">
              <w:t>д) исчерпывающего перечня сведений, которые могут запрашиваться</w:t>
            </w:r>
            <w:r w:rsidR="00147EA8">
              <w:t xml:space="preserve"> </w:t>
            </w:r>
            <w:r w:rsidRPr="00AF70AD">
              <w:t>у контролируемого лица;</w:t>
            </w: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  <w:r w:rsidRPr="00AF70AD">
              <w:t>е) программы профилактики рисков причинения вреда;</w:t>
            </w: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D8138D" w:rsidRPr="00AF70AD" w:rsidRDefault="00D8138D" w:rsidP="005A3E2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D8138D" w:rsidRPr="00AF70AD" w:rsidRDefault="00461FAC" w:rsidP="005A3E2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ж</w:t>
            </w:r>
            <w:r w:rsidR="00D8138D" w:rsidRPr="00AF70AD">
              <w:t>) доклада об осуществлении регионального государственного надзора;</w:t>
            </w:r>
          </w:p>
          <w:p w:rsidR="00D8138D" w:rsidRPr="00AF70AD" w:rsidRDefault="00D8138D" w:rsidP="005A3E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5A3E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461FAC" w:rsidP="005A3E2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з</w:t>
            </w:r>
            <w:r w:rsidR="00D8138D" w:rsidRPr="00AF70AD">
              <w:t>) информации и сведений, выносимых на обсуждение при организации и проведении публичных мероприятий.</w:t>
            </w:r>
          </w:p>
          <w:p w:rsidR="00D8138D" w:rsidRPr="00AF70AD" w:rsidRDefault="00D8138D" w:rsidP="00FF3B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5" w:type="dxa"/>
            <w:shd w:val="clear" w:color="auto" w:fill="auto"/>
          </w:tcPr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A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AF70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="00CF03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0A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5A3E2F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147EA8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138D" w:rsidRPr="00147EA8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A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Программы</w:t>
            </w: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EA" w:rsidRPr="00E435EA" w:rsidRDefault="00E435EA" w:rsidP="00E435E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EA"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 года, следующего </w:t>
            </w:r>
          </w:p>
          <w:p w:rsidR="00D8138D" w:rsidRPr="00147EA8" w:rsidRDefault="00E435EA" w:rsidP="00E435E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E435EA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  <w:p w:rsidR="00E435EA" w:rsidRDefault="00E435EA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A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D8138D" w:rsidRPr="00AF70AD" w:rsidRDefault="00D8138D" w:rsidP="00FF3B3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A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63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  <w:p w:rsidR="00D8138D" w:rsidRPr="00AF70AD" w:rsidRDefault="006C5F13" w:rsidP="006C5F13">
            <w:pPr>
              <w:widowControl w:val="0"/>
              <w:autoSpaceDE w:val="0"/>
              <w:autoSpaceDN w:val="0"/>
              <w:ind w:left="-113" w:right="-113"/>
              <w:jc w:val="center"/>
            </w:pPr>
            <w:r>
              <w:t>з</w:t>
            </w:r>
            <w:r w:rsidRPr="006C5F13">
              <w:t>аместител</w:t>
            </w:r>
            <w:r>
              <w:t>ь</w:t>
            </w:r>
            <w:r w:rsidRPr="006C5F13">
              <w:t xml:space="preserve"> начальника Главного </w:t>
            </w:r>
            <w:r w:rsidRPr="006C5F13">
              <w:lastRenderedPageBreak/>
              <w:t>управления – заместител</w:t>
            </w:r>
            <w:r>
              <w:t>ь</w:t>
            </w:r>
            <w:r w:rsidRPr="006C5F13">
              <w:t xml:space="preserve"> главного государственного инженера-инспектора Смоленской области</w:t>
            </w:r>
          </w:p>
        </w:tc>
      </w:tr>
      <w:tr w:rsidR="00D8138D" w:rsidRPr="00AF70A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</w:pPr>
            <w:r w:rsidRPr="00AF70AD">
              <w:rPr>
                <w:b/>
              </w:rPr>
              <w:lastRenderedPageBreak/>
              <w:t>3.2. Обобщение правоприменительной практики</w:t>
            </w:r>
          </w:p>
        </w:tc>
      </w:tr>
      <w:tr w:rsidR="00D8138D" w:rsidRPr="00AF70AD" w:rsidTr="00FF3B3B">
        <w:trPr>
          <w:trHeight w:val="146"/>
        </w:trPr>
        <w:tc>
          <w:tcPr>
            <w:tcW w:w="5470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ind w:right="-57"/>
              <w:jc w:val="both"/>
            </w:pPr>
          </w:p>
          <w:p w:rsidR="00D8138D" w:rsidRDefault="00D8138D" w:rsidP="005A3E2F">
            <w:pPr>
              <w:widowControl w:val="0"/>
              <w:autoSpaceDE w:val="0"/>
              <w:autoSpaceDN w:val="0"/>
              <w:ind w:right="-57" w:firstLine="709"/>
              <w:jc w:val="both"/>
            </w:pPr>
            <w:r w:rsidRPr="00AF70AD">
              <w:t xml:space="preserve">Подготовка и размещение доклада </w:t>
            </w:r>
            <w:r w:rsidRPr="00AF70AD">
              <w:br/>
              <w:t xml:space="preserve">с результатами обобщения правоприменительной практики осуществления регионального государственного надзора в информационно-телекоммуникационной сети «Интернет» </w:t>
            </w:r>
            <w:r w:rsidRPr="00AF70AD">
              <w:br/>
              <w:t xml:space="preserve">на официальном сайте </w:t>
            </w:r>
            <w:r w:rsidR="00D91BED" w:rsidRPr="00AF70AD">
              <w:t>Главного управления</w:t>
            </w:r>
            <w:r w:rsidRPr="00AF70AD">
              <w:t>.</w:t>
            </w:r>
          </w:p>
          <w:p w:rsidR="00147EA8" w:rsidRPr="00AF70AD" w:rsidRDefault="00147EA8" w:rsidP="00FF3B3B">
            <w:pPr>
              <w:widowControl w:val="0"/>
              <w:autoSpaceDE w:val="0"/>
              <w:autoSpaceDN w:val="0"/>
              <w:ind w:right="-57"/>
              <w:jc w:val="both"/>
            </w:pP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ind w:right="-57"/>
              <w:jc w:val="both"/>
            </w:pPr>
          </w:p>
        </w:tc>
        <w:tc>
          <w:tcPr>
            <w:tcW w:w="2675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AF70AD">
              <w:t xml:space="preserve">до 15 марта года, следующего </w:t>
            </w:r>
            <w:r w:rsidRPr="00AF70AD">
              <w:br/>
              <w:t xml:space="preserve">за </w:t>
            </w:r>
            <w:proofErr w:type="gramStart"/>
            <w:r w:rsidRPr="00AF70AD">
              <w:t>отчетным</w:t>
            </w:r>
            <w:proofErr w:type="gramEnd"/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  <w:p w:rsidR="00D8138D" w:rsidRPr="00AF70AD" w:rsidRDefault="00D8138D" w:rsidP="00D91BED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AF70AD">
              <w:t xml:space="preserve">государственные инженеры-инспекторы </w:t>
            </w:r>
            <w:r w:rsidR="00D91BED" w:rsidRPr="00AF70AD">
              <w:t xml:space="preserve">Главного </w:t>
            </w:r>
            <w:r w:rsidRPr="00AF70AD">
              <w:t xml:space="preserve">управления </w:t>
            </w:r>
          </w:p>
        </w:tc>
      </w:tr>
      <w:tr w:rsidR="00D8138D" w:rsidRPr="00AF70A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</w:pPr>
            <w:r w:rsidRPr="00AF70AD">
              <w:rPr>
                <w:b/>
              </w:rPr>
              <w:t>3.3. Объявление предостережения</w:t>
            </w:r>
          </w:p>
        </w:tc>
      </w:tr>
      <w:tr w:rsidR="00D8138D" w:rsidRPr="00AF70AD" w:rsidTr="00FF3B3B">
        <w:trPr>
          <w:trHeight w:val="146"/>
        </w:trPr>
        <w:tc>
          <w:tcPr>
            <w:tcW w:w="5470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both"/>
            </w:pPr>
          </w:p>
          <w:p w:rsidR="00D8138D" w:rsidRPr="00AF70A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 xml:space="preserve">Выдача контролируемому лицу предостережения о недопустимости нарушений обязательных требований в области технического состояния и эксплуатации </w:t>
            </w:r>
            <w:r w:rsidR="00147EA8">
              <w:t>аттракционов</w:t>
            </w:r>
          </w:p>
        </w:tc>
        <w:tc>
          <w:tcPr>
            <w:tcW w:w="2675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</w:pPr>
          </w:p>
          <w:p w:rsidR="00D8138D" w:rsidRDefault="00D8138D" w:rsidP="00FF3B3B">
            <w:pPr>
              <w:widowControl w:val="0"/>
              <w:autoSpaceDE w:val="0"/>
              <w:autoSpaceDN w:val="0"/>
              <w:jc w:val="center"/>
            </w:pPr>
            <w:r w:rsidRPr="00AF70AD">
              <w:t xml:space="preserve">при принятии решения должностными лицами, уполномоченными </w:t>
            </w:r>
            <w:r w:rsidRPr="00AF70AD">
              <w:br/>
              <w:t xml:space="preserve">на осуществление регионального </w:t>
            </w:r>
            <w:r w:rsidRPr="00AF70AD">
              <w:lastRenderedPageBreak/>
              <w:t>государственного надзора</w:t>
            </w:r>
          </w:p>
          <w:p w:rsidR="00147EA8" w:rsidRPr="00AF70AD" w:rsidRDefault="00147EA8" w:rsidP="00FF3B3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AF70AD">
              <w:t xml:space="preserve">государственные инженеры-инспекторы </w:t>
            </w:r>
            <w:r w:rsidR="00D91BED" w:rsidRPr="00AF70AD">
              <w:t>Главного управления</w:t>
            </w:r>
          </w:p>
        </w:tc>
      </w:tr>
      <w:tr w:rsidR="00D8138D" w:rsidRPr="00AF70A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</w:pPr>
            <w:r w:rsidRPr="00AF70AD">
              <w:rPr>
                <w:b/>
              </w:rPr>
              <w:lastRenderedPageBreak/>
              <w:t>3.4. Консультирование</w:t>
            </w:r>
          </w:p>
        </w:tc>
      </w:tr>
      <w:tr w:rsidR="00D8138D" w:rsidRPr="00AF70AD" w:rsidTr="00FF3B3B">
        <w:trPr>
          <w:trHeight w:val="1830"/>
        </w:trPr>
        <w:tc>
          <w:tcPr>
            <w:tcW w:w="5470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both"/>
            </w:pPr>
          </w:p>
          <w:p w:rsidR="00D8138D" w:rsidRPr="00AF70A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>Разъяснение по вопросам:</w:t>
            </w:r>
          </w:p>
          <w:p w:rsidR="00D8138D" w:rsidRPr="00AF70A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 xml:space="preserve">- связанным с организацией и осуществлением регионального государственного надзора; </w:t>
            </w:r>
          </w:p>
          <w:p w:rsidR="00D8138D" w:rsidRPr="00AF70A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 xml:space="preserve">- порядком обжалования решений </w:t>
            </w:r>
            <w:r w:rsidR="00D91BED" w:rsidRPr="00AF70AD">
              <w:t xml:space="preserve">Главного </w:t>
            </w:r>
            <w:r w:rsidR="00D14AA3" w:rsidRPr="00AF70AD">
              <w:t>управления</w:t>
            </w:r>
            <w:r w:rsidRPr="00AF70AD">
              <w:t xml:space="preserve">, действий (бездействия) его должностных лиц; </w:t>
            </w:r>
          </w:p>
          <w:p w:rsidR="00D8138D" w:rsidRPr="00AF70A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>- порядком подачи возражений.</w:t>
            </w:r>
          </w:p>
          <w:p w:rsidR="00D8138D" w:rsidRPr="00AF70A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>Способы консультирования:</w:t>
            </w:r>
          </w:p>
          <w:p w:rsidR="00D8138D" w:rsidRPr="00AF70A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 xml:space="preserve">- по телефону; </w:t>
            </w:r>
          </w:p>
          <w:p w:rsidR="00D8138D" w:rsidRPr="00AF70A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>- посредством видео-конференц-связи;</w:t>
            </w:r>
          </w:p>
          <w:p w:rsidR="00D8138D" w:rsidRPr="00AF70A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>- на личном приеме;</w:t>
            </w:r>
          </w:p>
          <w:p w:rsidR="00D8138D" w:rsidRDefault="00D8138D" w:rsidP="005A3E2F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>- в ходе проведения профилактического мероприятия, контрольного (надзорного) мероприятия.</w:t>
            </w:r>
          </w:p>
          <w:p w:rsidR="00147EA8" w:rsidRPr="00AF70AD" w:rsidRDefault="00147EA8" w:rsidP="00FF3B3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75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</w:pP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</w:pPr>
            <w:r w:rsidRPr="00AF70AD">
              <w:t>по обращению</w:t>
            </w: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AF70AD">
              <w:t xml:space="preserve">государственные инженеры-инспекторы </w:t>
            </w:r>
            <w:r w:rsidR="00D91BED" w:rsidRPr="00AF70AD">
              <w:t>Главного управления</w:t>
            </w:r>
          </w:p>
        </w:tc>
      </w:tr>
      <w:tr w:rsidR="00D8138D" w:rsidRPr="00AF70AD" w:rsidTr="00FF3B3B">
        <w:trPr>
          <w:trHeight w:val="518"/>
        </w:trPr>
        <w:tc>
          <w:tcPr>
            <w:tcW w:w="10308" w:type="dxa"/>
            <w:gridSpan w:val="3"/>
            <w:shd w:val="clear" w:color="auto" w:fill="auto"/>
            <w:vAlign w:val="center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  <w:outlineLvl w:val="1"/>
            </w:pPr>
            <w:r w:rsidRPr="00AF70AD">
              <w:rPr>
                <w:b/>
              </w:rPr>
              <w:t>3.5. Профилактический визит</w:t>
            </w:r>
          </w:p>
        </w:tc>
      </w:tr>
      <w:tr w:rsidR="00D8138D" w:rsidRPr="00AF70AD" w:rsidTr="00147EA8">
        <w:trPr>
          <w:trHeight w:val="1337"/>
        </w:trPr>
        <w:tc>
          <w:tcPr>
            <w:tcW w:w="5470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both"/>
            </w:pPr>
          </w:p>
          <w:p w:rsidR="00D8138D" w:rsidRPr="00AF70AD" w:rsidRDefault="00D8138D" w:rsidP="00E9606D">
            <w:pPr>
              <w:widowControl w:val="0"/>
              <w:autoSpaceDE w:val="0"/>
              <w:autoSpaceDN w:val="0"/>
              <w:ind w:firstLine="709"/>
              <w:jc w:val="both"/>
            </w:pPr>
            <w:r w:rsidRPr="00AF70AD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  <w:r w:rsidR="00E9606D">
              <w:t xml:space="preserve"> (информация о проведении профилактических визитов по заявлениям контролируемых лиц предоставляется в таблице по форме согласно приложению к Программе)</w:t>
            </w:r>
            <w:r w:rsidRPr="00AF70AD">
              <w:t>.</w:t>
            </w:r>
          </w:p>
        </w:tc>
        <w:tc>
          <w:tcPr>
            <w:tcW w:w="2675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</w:pPr>
          </w:p>
          <w:p w:rsidR="00D8138D" w:rsidRPr="00AF70AD" w:rsidRDefault="00D8138D" w:rsidP="00FF3B3B">
            <w:pPr>
              <w:widowControl w:val="0"/>
              <w:autoSpaceDE w:val="0"/>
              <w:autoSpaceDN w:val="0"/>
              <w:jc w:val="center"/>
            </w:pPr>
            <w:r w:rsidRPr="00AF70AD">
              <w:t>в течение года</w:t>
            </w:r>
          </w:p>
        </w:tc>
        <w:tc>
          <w:tcPr>
            <w:tcW w:w="2163" w:type="dxa"/>
            <w:shd w:val="clear" w:color="auto" w:fill="auto"/>
          </w:tcPr>
          <w:p w:rsidR="00D8138D" w:rsidRPr="00AF70AD" w:rsidRDefault="00D8138D" w:rsidP="00FF3B3B">
            <w:pPr>
              <w:widowControl w:val="0"/>
              <w:autoSpaceDE w:val="0"/>
              <w:autoSpaceDN w:val="0"/>
              <w:spacing w:after="60"/>
              <w:ind w:left="-113" w:right="-113"/>
              <w:jc w:val="center"/>
            </w:pPr>
          </w:p>
          <w:p w:rsidR="00D8138D" w:rsidRDefault="00D8138D" w:rsidP="00FF3B3B">
            <w:pPr>
              <w:widowControl w:val="0"/>
              <w:autoSpaceDE w:val="0"/>
              <w:autoSpaceDN w:val="0"/>
              <w:spacing w:after="60"/>
              <w:ind w:left="-113" w:right="-113"/>
              <w:jc w:val="center"/>
            </w:pPr>
            <w:r w:rsidRPr="00AF70AD">
              <w:t xml:space="preserve">государственные инженеры-инспекторы </w:t>
            </w:r>
            <w:r w:rsidR="00D14AA3" w:rsidRPr="00AF70AD">
              <w:t>Главного управления</w:t>
            </w:r>
          </w:p>
          <w:p w:rsidR="00147EA8" w:rsidRPr="00AF70AD" w:rsidRDefault="00147EA8" w:rsidP="00FF3B3B">
            <w:pPr>
              <w:widowControl w:val="0"/>
              <w:autoSpaceDE w:val="0"/>
              <w:autoSpaceDN w:val="0"/>
              <w:spacing w:after="60"/>
              <w:ind w:left="-113" w:right="-113"/>
              <w:jc w:val="center"/>
            </w:pPr>
          </w:p>
        </w:tc>
      </w:tr>
    </w:tbl>
    <w:p w:rsidR="00D8138D" w:rsidRPr="00AD3B94" w:rsidRDefault="00D8138D" w:rsidP="00D8138D">
      <w:pPr>
        <w:widowControl w:val="0"/>
        <w:autoSpaceDE w:val="0"/>
        <w:autoSpaceDN w:val="0"/>
        <w:jc w:val="center"/>
        <w:outlineLvl w:val="1"/>
        <w:rPr>
          <w:sz w:val="28"/>
          <w:szCs w:val="20"/>
        </w:rPr>
      </w:pPr>
    </w:p>
    <w:p w:rsidR="00D8138D" w:rsidRPr="00AD3B94" w:rsidRDefault="00D8138D" w:rsidP="00263D8D">
      <w:pPr>
        <w:widowControl w:val="0"/>
        <w:autoSpaceDE w:val="0"/>
        <w:autoSpaceDN w:val="0"/>
        <w:ind w:left="1701" w:right="1701"/>
        <w:jc w:val="center"/>
        <w:rPr>
          <w:b/>
          <w:bCs/>
          <w:sz w:val="28"/>
          <w:szCs w:val="20"/>
        </w:rPr>
      </w:pPr>
      <w:r w:rsidRPr="00AD3B94">
        <w:rPr>
          <w:b/>
          <w:bCs/>
          <w:sz w:val="28"/>
          <w:szCs w:val="20"/>
        </w:rPr>
        <w:t xml:space="preserve">4. Показатели результативности и </w:t>
      </w:r>
      <w:r w:rsidR="00263D8D">
        <w:rPr>
          <w:b/>
          <w:bCs/>
          <w:sz w:val="28"/>
          <w:szCs w:val="20"/>
        </w:rPr>
        <w:br/>
      </w:r>
      <w:r w:rsidRPr="00AD3B94">
        <w:rPr>
          <w:b/>
          <w:bCs/>
          <w:sz w:val="28"/>
          <w:szCs w:val="20"/>
        </w:rPr>
        <w:t>эффективности Программы</w:t>
      </w:r>
    </w:p>
    <w:p w:rsidR="00D8138D" w:rsidRPr="00AD3B94" w:rsidRDefault="00D8138D" w:rsidP="00D8138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D8138D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результате реализации Программы ожидаются: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>снижение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3247DF">
        <w:rPr>
          <w:sz w:val="28"/>
          <w:szCs w:val="28"/>
        </w:rPr>
        <w:t xml:space="preserve">по </w:t>
      </w:r>
      <w:r w:rsidR="0072569A" w:rsidRPr="0072569A">
        <w:rPr>
          <w:sz w:val="28"/>
          <w:szCs w:val="28"/>
        </w:rPr>
        <w:t>регионально</w:t>
      </w:r>
      <w:r w:rsidR="0072569A">
        <w:rPr>
          <w:sz w:val="28"/>
          <w:szCs w:val="28"/>
        </w:rPr>
        <w:t>му</w:t>
      </w:r>
      <w:r w:rsidR="0072569A" w:rsidRPr="0072569A">
        <w:rPr>
          <w:sz w:val="28"/>
          <w:szCs w:val="28"/>
        </w:rPr>
        <w:t xml:space="preserve"> государственно</w:t>
      </w:r>
      <w:r w:rsidR="0072569A">
        <w:rPr>
          <w:sz w:val="28"/>
          <w:szCs w:val="28"/>
        </w:rPr>
        <w:t>му</w:t>
      </w:r>
      <w:r w:rsidR="0072569A" w:rsidRPr="0072569A">
        <w:rPr>
          <w:sz w:val="28"/>
          <w:szCs w:val="28"/>
        </w:rPr>
        <w:t xml:space="preserve"> контрол</w:t>
      </w:r>
      <w:r w:rsidR="0072569A">
        <w:rPr>
          <w:sz w:val="28"/>
          <w:szCs w:val="28"/>
        </w:rPr>
        <w:t>ю</w:t>
      </w:r>
      <w:r w:rsidR="0072569A" w:rsidRPr="0072569A">
        <w:rPr>
          <w:sz w:val="28"/>
          <w:szCs w:val="28"/>
        </w:rPr>
        <w:t xml:space="preserve"> (надзор</w:t>
      </w:r>
      <w:r w:rsidR="004C41A7">
        <w:rPr>
          <w:sz w:val="28"/>
          <w:szCs w:val="28"/>
        </w:rPr>
        <w:t>у</w:t>
      </w:r>
      <w:r w:rsidR="0072569A" w:rsidRPr="0072569A">
        <w:rPr>
          <w:sz w:val="28"/>
          <w:szCs w:val="28"/>
        </w:rPr>
        <w:t>) в области технического состояния и эксплуатации аттракционов на территории Смоленской области</w:t>
      </w:r>
      <w:r w:rsidRPr="00497767">
        <w:rPr>
          <w:sz w:val="28"/>
          <w:szCs w:val="28"/>
        </w:rPr>
        <w:t xml:space="preserve">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увеличение доли законопослушных контролируемых лиц;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обеспечение квалифицированной профилактической работы должностных лиц </w:t>
      </w:r>
      <w:r w:rsidR="00D14AA3">
        <w:rPr>
          <w:sz w:val="28"/>
          <w:szCs w:val="28"/>
        </w:rPr>
        <w:t xml:space="preserve">Главного </w:t>
      </w:r>
      <w:r w:rsidR="00D14AA3" w:rsidRPr="00D91BED">
        <w:rPr>
          <w:sz w:val="28"/>
          <w:szCs w:val="28"/>
        </w:rPr>
        <w:t>управления</w:t>
      </w:r>
      <w:r w:rsidRPr="00497767">
        <w:rPr>
          <w:sz w:val="28"/>
          <w:szCs w:val="28"/>
        </w:rPr>
        <w:t xml:space="preserve">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повышение прозрачности деятельности </w:t>
      </w:r>
      <w:r w:rsidR="00D14AA3">
        <w:rPr>
          <w:sz w:val="28"/>
          <w:szCs w:val="28"/>
        </w:rPr>
        <w:t xml:space="preserve">Главного </w:t>
      </w:r>
      <w:r w:rsidR="00D14AA3" w:rsidRPr="00D91BED">
        <w:rPr>
          <w:sz w:val="28"/>
          <w:szCs w:val="28"/>
        </w:rPr>
        <w:t>управления</w:t>
      </w:r>
      <w:r w:rsidRPr="00497767">
        <w:rPr>
          <w:sz w:val="28"/>
          <w:szCs w:val="28"/>
        </w:rPr>
        <w:t xml:space="preserve">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уменьшение административной нагрузки на субъекты надзора;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повышение уровня правовой грамотности </w:t>
      </w:r>
      <w:r>
        <w:rPr>
          <w:sz w:val="28"/>
          <w:szCs w:val="28"/>
        </w:rPr>
        <w:t>контролируемых лиц</w:t>
      </w:r>
      <w:r w:rsidRPr="00497767">
        <w:rPr>
          <w:sz w:val="28"/>
          <w:szCs w:val="28"/>
        </w:rPr>
        <w:t xml:space="preserve">; </w:t>
      </w:r>
    </w:p>
    <w:p w:rsidR="00D8138D" w:rsidRPr="00497767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t>-</w:t>
      </w:r>
      <w:r w:rsidRPr="00497767">
        <w:rPr>
          <w:sz w:val="28"/>
          <w:szCs w:val="28"/>
        </w:rPr>
        <w:tab/>
        <w:t xml:space="preserve">обеспечение единообразия понимания предмета надзора контролируемыми лицами; </w:t>
      </w:r>
    </w:p>
    <w:p w:rsidR="00D8138D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67">
        <w:rPr>
          <w:sz w:val="28"/>
          <w:szCs w:val="28"/>
        </w:rPr>
        <w:lastRenderedPageBreak/>
        <w:t>-</w:t>
      </w:r>
      <w:r w:rsidRPr="00497767">
        <w:rPr>
          <w:sz w:val="28"/>
          <w:szCs w:val="28"/>
        </w:rPr>
        <w:tab/>
        <w:t>мотивация контролируемых лиц к добросовестному поведению</w:t>
      </w:r>
      <w:r>
        <w:rPr>
          <w:sz w:val="28"/>
          <w:szCs w:val="28"/>
        </w:rPr>
        <w:t>.</w:t>
      </w:r>
    </w:p>
    <w:p w:rsidR="00D8138D" w:rsidRPr="00255BEF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255BEF">
        <w:rPr>
          <w:sz w:val="28"/>
          <w:szCs w:val="28"/>
        </w:rPr>
        <w:t xml:space="preserve">Основным механизмом оценки эффективности и результативности </w:t>
      </w:r>
      <w:r>
        <w:rPr>
          <w:sz w:val="28"/>
          <w:szCs w:val="28"/>
        </w:rPr>
        <w:t>П</w:t>
      </w:r>
      <w:r w:rsidRPr="00255BEF">
        <w:rPr>
          <w:sz w:val="28"/>
          <w:szCs w:val="28"/>
        </w:rPr>
        <w:t>рограммы является оценка удовлетворенности контролируемых лиц качеством профилактических мероприятий, которая может быть осуществлена посредством анализа поступившей информации (обращения, запросы и т.п.).</w:t>
      </w:r>
    </w:p>
    <w:p w:rsidR="00D8138D" w:rsidRPr="00255BEF" w:rsidRDefault="00D8138D" w:rsidP="00D813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55BEF">
        <w:rPr>
          <w:sz w:val="28"/>
          <w:szCs w:val="28"/>
        </w:rPr>
        <w:t>При анализе эффективность и результативность профилактических мероприятий оценивается по следующим ключевым показателям:</w:t>
      </w:r>
    </w:p>
    <w:p w:rsidR="00D8138D" w:rsidRDefault="00D8138D" w:rsidP="00D81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контролируемых лиц об обязательных требованиях, </w:t>
      </w:r>
      <w:r>
        <w:rPr>
          <w:sz w:val="28"/>
          <w:szCs w:val="28"/>
        </w:rPr>
        <w:br/>
        <w:t xml:space="preserve">о принятых и готовящихся изменениях в системе обязательных требований, </w:t>
      </w:r>
      <w:r>
        <w:rPr>
          <w:sz w:val="28"/>
          <w:szCs w:val="28"/>
        </w:rPr>
        <w:br/>
        <w:t xml:space="preserve">о порядке проведения контрольных (надзорных) мероприятий, </w:t>
      </w:r>
      <w:r>
        <w:rPr>
          <w:sz w:val="28"/>
          <w:szCs w:val="28"/>
        </w:rPr>
        <w:br/>
        <w:t>о правах контролируемых лиц и др.;</w:t>
      </w:r>
    </w:p>
    <w:p w:rsidR="00D8138D" w:rsidRDefault="00D8138D" w:rsidP="00D81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понятность обязательных требований, обеспечивающая их однозначное толкование контролируемыми лицами и </w:t>
      </w:r>
      <w:r w:rsidR="00D14AA3">
        <w:rPr>
          <w:sz w:val="28"/>
          <w:szCs w:val="28"/>
        </w:rPr>
        <w:t>Главным управлением</w:t>
      </w:r>
      <w:r>
        <w:rPr>
          <w:sz w:val="28"/>
          <w:szCs w:val="28"/>
        </w:rPr>
        <w:t>;</w:t>
      </w:r>
    </w:p>
    <w:p w:rsidR="00D8138D" w:rsidRDefault="00D8138D" w:rsidP="00D81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контролируемых лиц в регулярное взаимодействие </w:t>
      </w:r>
      <w:r>
        <w:rPr>
          <w:sz w:val="28"/>
          <w:szCs w:val="28"/>
        </w:rPr>
        <w:br/>
        <w:t xml:space="preserve">с </w:t>
      </w:r>
      <w:r w:rsidR="00D14AA3">
        <w:rPr>
          <w:sz w:val="28"/>
          <w:szCs w:val="28"/>
        </w:rPr>
        <w:t>Главным управлением</w:t>
      </w:r>
      <w:r>
        <w:rPr>
          <w:sz w:val="28"/>
          <w:szCs w:val="28"/>
        </w:rPr>
        <w:t xml:space="preserve"> в вопросах профилактики нарушений обязательных требований.</w:t>
      </w:r>
    </w:p>
    <w:p w:rsidR="00D8138D" w:rsidRDefault="00D8138D" w:rsidP="00D81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Отчетными показателями оценки Программы выступают показатели снижения</w:t>
      </w:r>
      <w:r>
        <w:rPr>
          <w:sz w:val="28"/>
          <w:szCs w:val="28"/>
        </w:rPr>
        <w:t xml:space="preserve"> количества нарушений обязательных требований, допущенных контролируемыми лицами. </w:t>
      </w:r>
    </w:p>
    <w:p w:rsidR="00D8138D" w:rsidRDefault="00D8138D" w:rsidP="00D813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рассчитывается как отношение количества нарушений обязательных требований выявленных в ходе контрольных (надзорных) мероприятий в текущем году к количеству нарушений, выявленных в ходе проведения контрольных (надзорных) мероприятий за предыдущий год. </w:t>
      </w:r>
    </w:p>
    <w:p w:rsidR="00D8138D" w:rsidRPr="003247DF" w:rsidRDefault="00D8138D" w:rsidP="00D8138D">
      <w:pPr>
        <w:ind w:firstLine="709"/>
        <w:jc w:val="both"/>
        <w:rPr>
          <w:sz w:val="28"/>
          <w:szCs w:val="28"/>
        </w:rPr>
      </w:pPr>
    </w:p>
    <w:p w:rsidR="000333BC" w:rsidRDefault="000333BC" w:rsidP="00D8138D">
      <w:pPr>
        <w:jc w:val="center"/>
        <w:rPr>
          <w:sz w:val="28"/>
          <w:szCs w:val="28"/>
        </w:rPr>
      </w:pPr>
    </w:p>
    <w:p w:rsidR="00492A7E" w:rsidRDefault="00492A7E" w:rsidP="00D8138D">
      <w:pPr>
        <w:jc w:val="center"/>
        <w:rPr>
          <w:sz w:val="28"/>
          <w:szCs w:val="28"/>
        </w:rPr>
      </w:pPr>
    </w:p>
    <w:p w:rsidR="00492A7E" w:rsidRDefault="00492A7E" w:rsidP="00D8138D">
      <w:pPr>
        <w:jc w:val="center"/>
        <w:rPr>
          <w:sz w:val="28"/>
          <w:szCs w:val="28"/>
        </w:rPr>
      </w:pPr>
    </w:p>
    <w:p w:rsidR="00492A7E" w:rsidRDefault="00492A7E" w:rsidP="00D8138D">
      <w:pPr>
        <w:jc w:val="center"/>
        <w:rPr>
          <w:sz w:val="28"/>
          <w:szCs w:val="28"/>
        </w:rPr>
      </w:pPr>
    </w:p>
    <w:p w:rsidR="00492A7E" w:rsidRDefault="00492A7E" w:rsidP="00D8138D">
      <w:pPr>
        <w:jc w:val="center"/>
        <w:rPr>
          <w:sz w:val="28"/>
          <w:szCs w:val="28"/>
        </w:rPr>
      </w:pPr>
    </w:p>
    <w:p w:rsidR="00492A7E" w:rsidRDefault="00492A7E" w:rsidP="00D8138D">
      <w:pPr>
        <w:jc w:val="center"/>
        <w:rPr>
          <w:sz w:val="28"/>
          <w:szCs w:val="28"/>
        </w:rPr>
      </w:pPr>
    </w:p>
    <w:p w:rsidR="00492A7E" w:rsidRDefault="00492A7E" w:rsidP="00D8138D">
      <w:pPr>
        <w:jc w:val="center"/>
        <w:rPr>
          <w:sz w:val="28"/>
          <w:szCs w:val="28"/>
        </w:rPr>
      </w:pPr>
    </w:p>
    <w:p w:rsidR="00461FAC" w:rsidRDefault="00461FAC" w:rsidP="00D8138D">
      <w:pPr>
        <w:jc w:val="center"/>
        <w:rPr>
          <w:sz w:val="28"/>
          <w:szCs w:val="28"/>
        </w:rPr>
      </w:pPr>
    </w:p>
    <w:p w:rsidR="00461FAC" w:rsidRDefault="00461FAC" w:rsidP="00D8138D">
      <w:pPr>
        <w:jc w:val="center"/>
        <w:rPr>
          <w:sz w:val="28"/>
          <w:szCs w:val="28"/>
        </w:rPr>
      </w:pPr>
    </w:p>
    <w:p w:rsidR="00461FAC" w:rsidRDefault="00461FAC" w:rsidP="00D8138D">
      <w:pPr>
        <w:jc w:val="center"/>
        <w:rPr>
          <w:sz w:val="28"/>
          <w:szCs w:val="28"/>
        </w:rPr>
      </w:pPr>
    </w:p>
    <w:p w:rsidR="00461FAC" w:rsidRDefault="00461FAC" w:rsidP="00D8138D">
      <w:pPr>
        <w:jc w:val="center"/>
        <w:rPr>
          <w:sz w:val="28"/>
          <w:szCs w:val="28"/>
        </w:rPr>
      </w:pPr>
    </w:p>
    <w:p w:rsidR="00461FAC" w:rsidRDefault="00461FAC" w:rsidP="00D8138D">
      <w:pPr>
        <w:jc w:val="center"/>
        <w:rPr>
          <w:sz w:val="28"/>
          <w:szCs w:val="28"/>
        </w:rPr>
      </w:pPr>
    </w:p>
    <w:p w:rsidR="00461FAC" w:rsidRDefault="00461FAC" w:rsidP="00D8138D">
      <w:pPr>
        <w:jc w:val="center"/>
        <w:rPr>
          <w:sz w:val="28"/>
          <w:szCs w:val="28"/>
        </w:rPr>
      </w:pPr>
    </w:p>
    <w:p w:rsidR="00461FAC" w:rsidRDefault="00461FAC" w:rsidP="00D8138D">
      <w:pPr>
        <w:jc w:val="center"/>
        <w:rPr>
          <w:sz w:val="28"/>
          <w:szCs w:val="28"/>
        </w:rPr>
      </w:pPr>
    </w:p>
    <w:p w:rsidR="00C4407D" w:rsidRDefault="00C4407D" w:rsidP="00D8138D">
      <w:pPr>
        <w:jc w:val="center"/>
        <w:rPr>
          <w:sz w:val="28"/>
          <w:szCs w:val="28"/>
        </w:rPr>
      </w:pPr>
    </w:p>
    <w:p w:rsidR="00E435EA" w:rsidRDefault="00E435EA" w:rsidP="00D8138D">
      <w:pPr>
        <w:jc w:val="center"/>
        <w:rPr>
          <w:sz w:val="28"/>
          <w:szCs w:val="28"/>
        </w:rPr>
      </w:pPr>
    </w:p>
    <w:p w:rsidR="00E435EA" w:rsidRDefault="00E435EA" w:rsidP="00D8138D">
      <w:pPr>
        <w:jc w:val="center"/>
        <w:rPr>
          <w:sz w:val="28"/>
          <w:szCs w:val="28"/>
        </w:rPr>
      </w:pPr>
    </w:p>
    <w:p w:rsidR="00E435EA" w:rsidRDefault="00E435EA" w:rsidP="00D8138D">
      <w:pPr>
        <w:jc w:val="center"/>
        <w:rPr>
          <w:sz w:val="28"/>
          <w:szCs w:val="28"/>
        </w:rPr>
      </w:pPr>
    </w:p>
    <w:p w:rsidR="00E435EA" w:rsidRDefault="00E435EA" w:rsidP="00D8138D">
      <w:pPr>
        <w:jc w:val="center"/>
        <w:rPr>
          <w:sz w:val="28"/>
          <w:szCs w:val="28"/>
        </w:rPr>
      </w:pPr>
    </w:p>
    <w:p w:rsidR="00492A7E" w:rsidRDefault="00492A7E" w:rsidP="00D8138D">
      <w:pPr>
        <w:jc w:val="center"/>
        <w:rPr>
          <w:sz w:val="28"/>
          <w:szCs w:val="28"/>
        </w:rPr>
      </w:pPr>
    </w:p>
    <w:p w:rsidR="00492A7E" w:rsidRDefault="00492A7E" w:rsidP="00D8138D">
      <w:pPr>
        <w:jc w:val="center"/>
        <w:rPr>
          <w:sz w:val="28"/>
          <w:szCs w:val="28"/>
        </w:rPr>
      </w:pPr>
    </w:p>
    <w:p w:rsidR="00492A7E" w:rsidRDefault="00492A7E" w:rsidP="00492A7E">
      <w:pPr>
        <w:pStyle w:val="af2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492A7E" w:rsidRPr="00492A7E" w:rsidRDefault="00492A7E" w:rsidP="00492A7E">
      <w:pPr>
        <w:pStyle w:val="af2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Программе профилактики </w:t>
      </w:r>
      <w:r w:rsidRPr="00492A7E">
        <w:rPr>
          <w:sz w:val="28"/>
          <w:szCs w:val="28"/>
        </w:rPr>
        <w:t xml:space="preserve">рисков </w:t>
      </w:r>
    </w:p>
    <w:p w:rsidR="00492A7E" w:rsidRDefault="00492A7E" w:rsidP="00492A7E">
      <w:pPr>
        <w:pStyle w:val="af2"/>
        <w:ind w:left="4678"/>
        <w:jc w:val="both"/>
        <w:rPr>
          <w:sz w:val="28"/>
          <w:szCs w:val="28"/>
        </w:rPr>
      </w:pPr>
      <w:r w:rsidRPr="00492A7E">
        <w:rPr>
          <w:sz w:val="28"/>
          <w:szCs w:val="28"/>
        </w:rPr>
        <w:t>причинения вреда (ущерба) охраняемым законом ценностям при осуществлении регионального государственного контроля (надзора) в области технического состояния и эксплуатации аттракционов на территории Смоленской области на 2025 год</w:t>
      </w:r>
    </w:p>
    <w:p w:rsidR="00492A7E" w:rsidRDefault="00492A7E" w:rsidP="00492A7E">
      <w:pPr>
        <w:tabs>
          <w:tab w:val="left" w:pos="9930"/>
        </w:tabs>
        <w:jc w:val="center"/>
        <w:rPr>
          <w:sz w:val="28"/>
          <w:szCs w:val="28"/>
        </w:rPr>
      </w:pPr>
    </w:p>
    <w:p w:rsidR="00492A7E" w:rsidRDefault="00492A7E" w:rsidP="00492A7E">
      <w:pPr>
        <w:tabs>
          <w:tab w:val="left" w:pos="9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92A7E" w:rsidRDefault="00492A7E" w:rsidP="00492A7E">
      <w:pPr>
        <w:tabs>
          <w:tab w:val="left" w:pos="9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профилактических визитов по заявлениям контролируемых лиц</w:t>
      </w:r>
    </w:p>
    <w:p w:rsidR="00492A7E" w:rsidRDefault="00492A7E" w:rsidP="00492A7E">
      <w:pPr>
        <w:tabs>
          <w:tab w:val="left" w:pos="9930"/>
        </w:tabs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9"/>
        <w:gridCol w:w="3745"/>
        <w:gridCol w:w="2821"/>
        <w:gridCol w:w="3107"/>
      </w:tblGrid>
      <w:tr w:rsidR="00492A7E" w:rsidTr="00492A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E" w:rsidRDefault="0049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контролируемого лица (Ф.И.О.), 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адрес объекта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профилактического визита, согласованная </w:t>
            </w:r>
            <w:r w:rsidR="00D21D6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контролируемым лицом</w:t>
            </w:r>
          </w:p>
        </w:tc>
      </w:tr>
      <w:tr w:rsidR="00492A7E" w:rsidTr="00492A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</w:tr>
      <w:tr w:rsidR="00492A7E" w:rsidTr="00492A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</w:tr>
      <w:tr w:rsidR="00492A7E" w:rsidTr="00492A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E" w:rsidRDefault="00492A7E">
            <w:pPr>
              <w:tabs>
                <w:tab w:val="left" w:pos="99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92A7E" w:rsidRDefault="00492A7E" w:rsidP="00492A7E">
      <w:pPr>
        <w:jc w:val="center"/>
        <w:rPr>
          <w:sz w:val="28"/>
          <w:szCs w:val="28"/>
        </w:rPr>
      </w:pPr>
    </w:p>
    <w:p w:rsidR="00492A7E" w:rsidRDefault="00492A7E" w:rsidP="00D8138D">
      <w:pPr>
        <w:jc w:val="center"/>
        <w:rPr>
          <w:sz w:val="28"/>
          <w:szCs w:val="28"/>
        </w:rPr>
      </w:pPr>
    </w:p>
    <w:p w:rsidR="00492A7E" w:rsidRPr="00254B54" w:rsidRDefault="00492A7E" w:rsidP="00D8138D">
      <w:pPr>
        <w:jc w:val="center"/>
        <w:rPr>
          <w:sz w:val="28"/>
          <w:szCs w:val="28"/>
        </w:rPr>
      </w:pPr>
    </w:p>
    <w:sectPr w:rsidR="00492A7E" w:rsidRPr="00254B54" w:rsidSect="007E6740">
      <w:headerReference w:type="default" r:id="rId11"/>
      <w:pgSz w:w="11907" w:h="16840" w:code="9"/>
      <w:pgMar w:top="937" w:right="567" w:bottom="1134" w:left="1134" w:header="567" w:footer="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C9" w:rsidRDefault="000363C9" w:rsidP="001C72D6">
      <w:r>
        <w:separator/>
      </w:r>
    </w:p>
  </w:endnote>
  <w:endnote w:type="continuationSeparator" w:id="0">
    <w:p w:rsidR="000363C9" w:rsidRDefault="000363C9" w:rsidP="001C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C9" w:rsidRDefault="000363C9" w:rsidP="001C72D6">
      <w:r>
        <w:separator/>
      </w:r>
    </w:p>
  </w:footnote>
  <w:footnote w:type="continuationSeparator" w:id="0">
    <w:p w:rsidR="000363C9" w:rsidRDefault="000363C9" w:rsidP="001C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604576"/>
      <w:docPartObj>
        <w:docPartGallery w:val="Page Numbers (Top of Page)"/>
        <w:docPartUnique/>
      </w:docPartObj>
    </w:sdtPr>
    <w:sdtEndPr/>
    <w:sdtContent>
      <w:p w:rsidR="003121CC" w:rsidRDefault="003121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21CC" w:rsidRDefault="003121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CC" w:rsidRDefault="003121CC">
    <w:pPr>
      <w:pStyle w:val="a7"/>
      <w:jc w:val="center"/>
    </w:pPr>
  </w:p>
  <w:p w:rsidR="003121CC" w:rsidRDefault="003121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936452"/>
      <w:docPartObj>
        <w:docPartGallery w:val="Page Numbers (Top of Page)"/>
        <w:docPartUnique/>
      </w:docPartObj>
    </w:sdtPr>
    <w:sdtEndPr/>
    <w:sdtContent>
      <w:p w:rsidR="003121CC" w:rsidRDefault="003121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86">
          <w:rPr>
            <w:noProof/>
          </w:rPr>
          <w:t>3</w:t>
        </w:r>
        <w:r>
          <w:fldChar w:fldCharType="end"/>
        </w:r>
      </w:p>
    </w:sdtContent>
  </w:sdt>
  <w:p w:rsidR="00376D25" w:rsidRDefault="00376D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9BA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5D75F69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7456F5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B8B3F0A"/>
    <w:multiLevelType w:val="multilevel"/>
    <w:tmpl w:val="253A76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4671DA2"/>
    <w:multiLevelType w:val="hybridMultilevel"/>
    <w:tmpl w:val="2B8A943E"/>
    <w:lvl w:ilvl="0" w:tplc="B2E466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40376A"/>
    <w:multiLevelType w:val="hybridMultilevel"/>
    <w:tmpl w:val="138AD2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3C79E9"/>
    <w:multiLevelType w:val="hybridMultilevel"/>
    <w:tmpl w:val="F502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B743B"/>
    <w:multiLevelType w:val="hybridMultilevel"/>
    <w:tmpl w:val="1C985824"/>
    <w:lvl w:ilvl="0" w:tplc="EE9094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220C86"/>
    <w:multiLevelType w:val="hybridMultilevel"/>
    <w:tmpl w:val="B2ACE9D2"/>
    <w:lvl w:ilvl="0" w:tplc="4B58F1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612CA"/>
    <w:multiLevelType w:val="hybridMultilevel"/>
    <w:tmpl w:val="9C1E8FF4"/>
    <w:lvl w:ilvl="0" w:tplc="89724D0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E300458"/>
    <w:multiLevelType w:val="hybridMultilevel"/>
    <w:tmpl w:val="40541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02677"/>
    <w:multiLevelType w:val="hybridMultilevel"/>
    <w:tmpl w:val="7284C1B4"/>
    <w:lvl w:ilvl="0" w:tplc="D28032C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7FE303E"/>
    <w:multiLevelType w:val="hybridMultilevel"/>
    <w:tmpl w:val="319ECD38"/>
    <w:lvl w:ilvl="0" w:tplc="FCD2B74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C2912EE"/>
    <w:multiLevelType w:val="multilevel"/>
    <w:tmpl w:val="ED882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93868d-0872-4c69-bff5-3a307b3b4808"/>
  </w:docVars>
  <w:rsids>
    <w:rsidRoot w:val="002A3D67"/>
    <w:rsid w:val="00001C43"/>
    <w:rsid w:val="00003EC9"/>
    <w:rsid w:val="0000797A"/>
    <w:rsid w:val="000112A4"/>
    <w:rsid w:val="000135FD"/>
    <w:rsid w:val="00013BF0"/>
    <w:rsid w:val="00015024"/>
    <w:rsid w:val="0002697C"/>
    <w:rsid w:val="000333BC"/>
    <w:rsid w:val="00033C9C"/>
    <w:rsid w:val="000341FA"/>
    <w:rsid w:val="000363C9"/>
    <w:rsid w:val="00042119"/>
    <w:rsid w:val="000452D7"/>
    <w:rsid w:val="0004624F"/>
    <w:rsid w:val="000505B4"/>
    <w:rsid w:val="00051B18"/>
    <w:rsid w:val="000525B0"/>
    <w:rsid w:val="0006480F"/>
    <w:rsid w:val="00070505"/>
    <w:rsid w:val="00076592"/>
    <w:rsid w:val="0007723E"/>
    <w:rsid w:val="000809A8"/>
    <w:rsid w:val="000816D4"/>
    <w:rsid w:val="00082BAF"/>
    <w:rsid w:val="00082D96"/>
    <w:rsid w:val="0008626A"/>
    <w:rsid w:val="0008739D"/>
    <w:rsid w:val="000904BC"/>
    <w:rsid w:val="000A0218"/>
    <w:rsid w:val="000A2255"/>
    <w:rsid w:val="000A38F1"/>
    <w:rsid w:val="000A7E6F"/>
    <w:rsid w:val="000B42C4"/>
    <w:rsid w:val="000B5B61"/>
    <w:rsid w:val="000C1CAB"/>
    <w:rsid w:val="000C4F8D"/>
    <w:rsid w:val="000D5BBC"/>
    <w:rsid w:val="000D6429"/>
    <w:rsid w:val="000E2549"/>
    <w:rsid w:val="000E5255"/>
    <w:rsid w:val="000E69E5"/>
    <w:rsid w:val="000F3E12"/>
    <w:rsid w:val="000F4213"/>
    <w:rsid w:val="000F4C2E"/>
    <w:rsid w:val="00105384"/>
    <w:rsid w:val="001129DF"/>
    <w:rsid w:val="0011562D"/>
    <w:rsid w:val="00115F06"/>
    <w:rsid w:val="00116628"/>
    <w:rsid w:val="00120FFD"/>
    <w:rsid w:val="00123E18"/>
    <w:rsid w:val="001277FC"/>
    <w:rsid w:val="001347D6"/>
    <w:rsid w:val="00146891"/>
    <w:rsid w:val="00147E48"/>
    <w:rsid w:val="00147EA8"/>
    <w:rsid w:val="0015347A"/>
    <w:rsid w:val="00157D31"/>
    <w:rsid w:val="001646F6"/>
    <w:rsid w:val="00164C45"/>
    <w:rsid w:val="00172FCC"/>
    <w:rsid w:val="001735D8"/>
    <w:rsid w:val="00174EA9"/>
    <w:rsid w:val="00175553"/>
    <w:rsid w:val="0018148C"/>
    <w:rsid w:val="0018260C"/>
    <w:rsid w:val="001835BF"/>
    <w:rsid w:val="0018603C"/>
    <w:rsid w:val="001A0A35"/>
    <w:rsid w:val="001A1919"/>
    <w:rsid w:val="001A3E32"/>
    <w:rsid w:val="001B1F77"/>
    <w:rsid w:val="001B3028"/>
    <w:rsid w:val="001B3AC0"/>
    <w:rsid w:val="001C09A7"/>
    <w:rsid w:val="001C2016"/>
    <w:rsid w:val="001C3DD6"/>
    <w:rsid w:val="001C72D6"/>
    <w:rsid w:val="001D0B6B"/>
    <w:rsid w:val="001D204C"/>
    <w:rsid w:val="001E0A01"/>
    <w:rsid w:val="001E1B74"/>
    <w:rsid w:val="001E31FD"/>
    <w:rsid w:val="001E5216"/>
    <w:rsid w:val="001F23E1"/>
    <w:rsid w:val="00200CF4"/>
    <w:rsid w:val="00202F1A"/>
    <w:rsid w:val="002045C0"/>
    <w:rsid w:val="00207D0F"/>
    <w:rsid w:val="00214825"/>
    <w:rsid w:val="002157B6"/>
    <w:rsid w:val="002203B6"/>
    <w:rsid w:val="002261E3"/>
    <w:rsid w:val="002373ED"/>
    <w:rsid w:val="0024606B"/>
    <w:rsid w:val="00251AEB"/>
    <w:rsid w:val="00254B54"/>
    <w:rsid w:val="00254BBF"/>
    <w:rsid w:val="00263D8D"/>
    <w:rsid w:val="00272F88"/>
    <w:rsid w:val="00282F6E"/>
    <w:rsid w:val="0028446B"/>
    <w:rsid w:val="002862C2"/>
    <w:rsid w:val="00286414"/>
    <w:rsid w:val="0028726A"/>
    <w:rsid w:val="00287A91"/>
    <w:rsid w:val="002A11E2"/>
    <w:rsid w:val="002A3D67"/>
    <w:rsid w:val="002A4A1A"/>
    <w:rsid w:val="002A6CC8"/>
    <w:rsid w:val="002B1D4C"/>
    <w:rsid w:val="002B4218"/>
    <w:rsid w:val="002C0BB0"/>
    <w:rsid w:val="002C17E5"/>
    <w:rsid w:val="002C25E9"/>
    <w:rsid w:val="002C78F0"/>
    <w:rsid w:val="002D11B8"/>
    <w:rsid w:val="002D3057"/>
    <w:rsid w:val="002D33DA"/>
    <w:rsid w:val="002D61C2"/>
    <w:rsid w:val="002D7B86"/>
    <w:rsid w:val="002E016C"/>
    <w:rsid w:val="002E103C"/>
    <w:rsid w:val="002E21B9"/>
    <w:rsid w:val="002F6F7E"/>
    <w:rsid w:val="00301C1D"/>
    <w:rsid w:val="00301D9D"/>
    <w:rsid w:val="00311788"/>
    <w:rsid w:val="003121CC"/>
    <w:rsid w:val="003128D7"/>
    <w:rsid w:val="0031580B"/>
    <w:rsid w:val="00316C73"/>
    <w:rsid w:val="00322711"/>
    <w:rsid w:val="00323719"/>
    <w:rsid w:val="00331076"/>
    <w:rsid w:val="00336B8C"/>
    <w:rsid w:val="003371A5"/>
    <w:rsid w:val="00337F0B"/>
    <w:rsid w:val="00341691"/>
    <w:rsid w:val="003431F0"/>
    <w:rsid w:val="003504FE"/>
    <w:rsid w:val="00357101"/>
    <w:rsid w:val="00357425"/>
    <w:rsid w:val="0036410A"/>
    <w:rsid w:val="003672EF"/>
    <w:rsid w:val="00370BB6"/>
    <w:rsid w:val="00371D2A"/>
    <w:rsid w:val="00371F9C"/>
    <w:rsid w:val="003751FE"/>
    <w:rsid w:val="00376D25"/>
    <w:rsid w:val="0037713E"/>
    <w:rsid w:val="0038338F"/>
    <w:rsid w:val="003834DB"/>
    <w:rsid w:val="003856C7"/>
    <w:rsid w:val="00393B6E"/>
    <w:rsid w:val="00397A3D"/>
    <w:rsid w:val="003A190B"/>
    <w:rsid w:val="003A5B0F"/>
    <w:rsid w:val="003A7117"/>
    <w:rsid w:val="003B1C92"/>
    <w:rsid w:val="003B23B9"/>
    <w:rsid w:val="003B5257"/>
    <w:rsid w:val="003C3306"/>
    <w:rsid w:val="003C33EC"/>
    <w:rsid w:val="003C35D0"/>
    <w:rsid w:val="003C3880"/>
    <w:rsid w:val="003E3FE0"/>
    <w:rsid w:val="003E46FB"/>
    <w:rsid w:val="003E4AB2"/>
    <w:rsid w:val="003F0783"/>
    <w:rsid w:val="003F2FBE"/>
    <w:rsid w:val="00400922"/>
    <w:rsid w:val="00406583"/>
    <w:rsid w:val="0040681D"/>
    <w:rsid w:val="00406D9A"/>
    <w:rsid w:val="004125D9"/>
    <w:rsid w:val="00416049"/>
    <w:rsid w:val="00425CA5"/>
    <w:rsid w:val="00427662"/>
    <w:rsid w:val="004306E5"/>
    <w:rsid w:val="0043191C"/>
    <w:rsid w:val="00436F04"/>
    <w:rsid w:val="004401B2"/>
    <w:rsid w:val="0044505A"/>
    <w:rsid w:val="00447F61"/>
    <w:rsid w:val="0045018E"/>
    <w:rsid w:val="00453866"/>
    <w:rsid w:val="00454119"/>
    <w:rsid w:val="0046108B"/>
    <w:rsid w:val="00461FAC"/>
    <w:rsid w:val="0046253C"/>
    <w:rsid w:val="00466714"/>
    <w:rsid w:val="00467300"/>
    <w:rsid w:val="0047222D"/>
    <w:rsid w:val="004741FF"/>
    <w:rsid w:val="00474B2D"/>
    <w:rsid w:val="00480BCE"/>
    <w:rsid w:val="004817C1"/>
    <w:rsid w:val="004824DA"/>
    <w:rsid w:val="004928BB"/>
    <w:rsid w:val="00492A7E"/>
    <w:rsid w:val="004A4475"/>
    <w:rsid w:val="004A53EA"/>
    <w:rsid w:val="004C1879"/>
    <w:rsid w:val="004C40FF"/>
    <w:rsid w:val="004C41A7"/>
    <w:rsid w:val="004C7B66"/>
    <w:rsid w:val="004D2C04"/>
    <w:rsid w:val="004D33F4"/>
    <w:rsid w:val="004E3267"/>
    <w:rsid w:val="004E34FB"/>
    <w:rsid w:val="004E3AA1"/>
    <w:rsid w:val="004E62E6"/>
    <w:rsid w:val="004E75A6"/>
    <w:rsid w:val="004F2E62"/>
    <w:rsid w:val="004F4840"/>
    <w:rsid w:val="004F5670"/>
    <w:rsid w:val="0050266A"/>
    <w:rsid w:val="00503E75"/>
    <w:rsid w:val="0050410C"/>
    <w:rsid w:val="005068BA"/>
    <w:rsid w:val="00506DEA"/>
    <w:rsid w:val="00512A49"/>
    <w:rsid w:val="00515F83"/>
    <w:rsid w:val="005229EF"/>
    <w:rsid w:val="00523202"/>
    <w:rsid w:val="00534767"/>
    <w:rsid w:val="005365C1"/>
    <w:rsid w:val="0054479E"/>
    <w:rsid w:val="00546329"/>
    <w:rsid w:val="00554209"/>
    <w:rsid w:val="005546C4"/>
    <w:rsid w:val="00554C1F"/>
    <w:rsid w:val="00557E26"/>
    <w:rsid w:val="005601FC"/>
    <w:rsid w:val="005604F9"/>
    <w:rsid w:val="0056067B"/>
    <w:rsid w:val="0056517E"/>
    <w:rsid w:val="005672EE"/>
    <w:rsid w:val="0057420E"/>
    <w:rsid w:val="005745D0"/>
    <w:rsid w:val="00575801"/>
    <w:rsid w:val="0057726E"/>
    <w:rsid w:val="005822FA"/>
    <w:rsid w:val="00585221"/>
    <w:rsid w:val="00590422"/>
    <w:rsid w:val="005907F1"/>
    <w:rsid w:val="00594F74"/>
    <w:rsid w:val="005978FB"/>
    <w:rsid w:val="005A247F"/>
    <w:rsid w:val="005A3E2F"/>
    <w:rsid w:val="005A5273"/>
    <w:rsid w:val="005A568C"/>
    <w:rsid w:val="005A5E1B"/>
    <w:rsid w:val="005B2449"/>
    <w:rsid w:val="005B60A6"/>
    <w:rsid w:val="005B7D62"/>
    <w:rsid w:val="005C303C"/>
    <w:rsid w:val="005C3EBF"/>
    <w:rsid w:val="005C606A"/>
    <w:rsid w:val="005D02D6"/>
    <w:rsid w:val="005D3753"/>
    <w:rsid w:val="005E064E"/>
    <w:rsid w:val="005E229D"/>
    <w:rsid w:val="005E3DAD"/>
    <w:rsid w:val="005E535A"/>
    <w:rsid w:val="005E7E11"/>
    <w:rsid w:val="005F11AE"/>
    <w:rsid w:val="005F22C1"/>
    <w:rsid w:val="005F321E"/>
    <w:rsid w:val="005F3617"/>
    <w:rsid w:val="005F4513"/>
    <w:rsid w:val="005F565C"/>
    <w:rsid w:val="005F7013"/>
    <w:rsid w:val="00603C8B"/>
    <w:rsid w:val="00606D15"/>
    <w:rsid w:val="00607585"/>
    <w:rsid w:val="0061201B"/>
    <w:rsid w:val="006157B2"/>
    <w:rsid w:val="00617505"/>
    <w:rsid w:val="00627488"/>
    <w:rsid w:val="00631084"/>
    <w:rsid w:val="00636A4C"/>
    <w:rsid w:val="00641321"/>
    <w:rsid w:val="00641E95"/>
    <w:rsid w:val="00644525"/>
    <w:rsid w:val="00645AFF"/>
    <w:rsid w:val="00645EEE"/>
    <w:rsid w:val="00652F0B"/>
    <w:rsid w:val="00654E4B"/>
    <w:rsid w:val="00654F67"/>
    <w:rsid w:val="00655E10"/>
    <w:rsid w:val="00656DA9"/>
    <w:rsid w:val="00657106"/>
    <w:rsid w:val="00680C1D"/>
    <w:rsid w:val="00680FF5"/>
    <w:rsid w:val="00682BED"/>
    <w:rsid w:val="00682EA4"/>
    <w:rsid w:val="00686923"/>
    <w:rsid w:val="006875AA"/>
    <w:rsid w:val="006911F2"/>
    <w:rsid w:val="006B1E73"/>
    <w:rsid w:val="006B3117"/>
    <w:rsid w:val="006B39FF"/>
    <w:rsid w:val="006B7DBA"/>
    <w:rsid w:val="006C0C0C"/>
    <w:rsid w:val="006C2D30"/>
    <w:rsid w:val="006C5C2C"/>
    <w:rsid w:val="006C5F13"/>
    <w:rsid w:val="006D19B7"/>
    <w:rsid w:val="006D62D1"/>
    <w:rsid w:val="006D640D"/>
    <w:rsid w:val="006E099C"/>
    <w:rsid w:val="006E44DC"/>
    <w:rsid w:val="006E516C"/>
    <w:rsid w:val="006E639A"/>
    <w:rsid w:val="006E7763"/>
    <w:rsid w:val="006F2039"/>
    <w:rsid w:val="006F2EBB"/>
    <w:rsid w:val="0070353D"/>
    <w:rsid w:val="00705AEA"/>
    <w:rsid w:val="0070682B"/>
    <w:rsid w:val="00710AE5"/>
    <w:rsid w:val="0071146B"/>
    <w:rsid w:val="0071272E"/>
    <w:rsid w:val="00714391"/>
    <w:rsid w:val="00714F09"/>
    <w:rsid w:val="007202DF"/>
    <w:rsid w:val="0072158B"/>
    <w:rsid w:val="0072569A"/>
    <w:rsid w:val="0072682A"/>
    <w:rsid w:val="00730704"/>
    <w:rsid w:val="00733F71"/>
    <w:rsid w:val="0073589A"/>
    <w:rsid w:val="00740539"/>
    <w:rsid w:val="00742429"/>
    <w:rsid w:val="00744BB2"/>
    <w:rsid w:val="0074755C"/>
    <w:rsid w:val="0075431D"/>
    <w:rsid w:val="00756C89"/>
    <w:rsid w:val="00763A7C"/>
    <w:rsid w:val="0076786E"/>
    <w:rsid w:val="0077608C"/>
    <w:rsid w:val="00776148"/>
    <w:rsid w:val="00782FD8"/>
    <w:rsid w:val="0078770C"/>
    <w:rsid w:val="00787C90"/>
    <w:rsid w:val="00787F2A"/>
    <w:rsid w:val="00791A22"/>
    <w:rsid w:val="007933E3"/>
    <w:rsid w:val="00796137"/>
    <w:rsid w:val="007A1509"/>
    <w:rsid w:val="007A2756"/>
    <w:rsid w:val="007A56F7"/>
    <w:rsid w:val="007B27C4"/>
    <w:rsid w:val="007B3FF1"/>
    <w:rsid w:val="007C2535"/>
    <w:rsid w:val="007C5761"/>
    <w:rsid w:val="007D033E"/>
    <w:rsid w:val="007D05FE"/>
    <w:rsid w:val="007D0E06"/>
    <w:rsid w:val="007D1098"/>
    <w:rsid w:val="007D22E0"/>
    <w:rsid w:val="007D64F0"/>
    <w:rsid w:val="007D689C"/>
    <w:rsid w:val="007E3AE9"/>
    <w:rsid w:val="007E6740"/>
    <w:rsid w:val="007F302C"/>
    <w:rsid w:val="007F3CBE"/>
    <w:rsid w:val="007F4B4E"/>
    <w:rsid w:val="007F692A"/>
    <w:rsid w:val="00801838"/>
    <w:rsid w:val="00804186"/>
    <w:rsid w:val="008101F4"/>
    <w:rsid w:val="00812953"/>
    <w:rsid w:val="00815C2D"/>
    <w:rsid w:val="00826B30"/>
    <w:rsid w:val="00831B6A"/>
    <w:rsid w:val="008325E1"/>
    <w:rsid w:val="008362B3"/>
    <w:rsid w:val="00836EFA"/>
    <w:rsid w:val="008410F5"/>
    <w:rsid w:val="00842BF0"/>
    <w:rsid w:val="008435B5"/>
    <w:rsid w:val="00843E33"/>
    <w:rsid w:val="00846DCB"/>
    <w:rsid w:val="00852C53"/>
    <w:rsid w:val="0085682D"/>
    <w:rsid w:val="0086195A"/>
    <w:rsid w:val="00861F2B"/>
    <w:rsid w:val="00862A00"/>
    <w:rsid w:val="00863BDC"/>
    <w:rsid w:val="008640FA"/>
    <w:rsid w:val="0086675B"/>
    <w:rsid w:val="00867696"/>
    <w:rsid w:val="00871C51"/>
    <w:rsid w:val="00873C9D"/>
    <w:rsid w:val="00876B38"/>
    <w:rsid w:val="0087729A"/>
    <w:rsid w:val="00877393"/>
    <w:rsid w:val="0088082E"/>
    <w:rsid w:val="00880B3A"/>
    <w:rsid w:val="008849B7"/>
    <w:rsid w:val="00896EA2"/>
    <w:rsid w:val="008978D1"/>
    <w:rsid w:val="008A0A0B"/>
    <w:rsid w:val="008A2F92"/>
    <w:rsid w:val="008A45ED"/>
    <w:rsid w:val="008A7360"/>
    <w:rsid w:val="008C343E"/>
    <w:rsid w:val="008C38D5"/>
    <w:rsid w:val="008C3B9A"/>
    <w:rsid w:val="008C4872"/>
    <w:rsid w:val="008D1BC4"/>
    <w:rsid w:val="008D2B34"/>
    <w:rsid w:val="008D71E5"/>
    <w:rsid w:val="008D7636"/>
    <w:rsid w:val="008E0B79"/>
    <w:rsid w:val="008E23FF"/>
    <w:rsid w:val="008E28D2"/>
    <w:rsid w:val="008E61E4"/>
    <w:rsid w:val="008F2BC1"/>
    <w:rsid w:val="008F2E78"/>
    <w:rsid w:val="008F3FF9"/>
    <w:rsid w:val="008F5022"/>
    <w:rsid w:val="008F7D2F"/>
    <w:rsid w:val="009039C7"/>
    <w:rsid w:val="00904D99"/>
    <w:rsid w:val="00920845"/>
    <w:rsid w:val="00926D99"/>
    <w:rsid w:val="00931832"/>
    <w:rsid w:val="00932788"/>
    <w:rsid w:val="009330E9"/>
    <w:rsid w:val="0093431B"/>
    <w:rsid w:val="009409E2"/>
    <w:rsid w:val="0094125D"/>
    <w:rsid w:val="00951080"/>
    <w:rsid w:val="00951DAC"/>
    <w:rsid w:val="00960904"/>
    <w:rsid w:val="00960D73"/>
    <w:rsid w:val="00963DD5"/>
    <w:rsid w:val="009665AF"/>
    <w:rsid w:val="009704A2"/>
    <w:rsid w:val="0097359F"/>
    <w:rsid w:val="00973645"/>
    <w:rsid w:val="00975BBA"/>
    <w:rsid w:val="0099345E"/>
    <w:rsid w:val="00996C53"/>
    <w:rsid w:val="009A0A95"/>
    <w:rsid w:val="009A0AEF"/>
    <w:rsid w:val="009A0CDF"/>
    <w:rsid w:val="009A446A"/>
    <w:rsid w:val="009A5BC4"/>
    <w:rsid w:val="009B4728"/>
    <w:rsid w:val="009B6A67"/>
    <w:rsid w:val="009B7F70"/>
    <w:rsid w:val="009C1547"/>
    <w:rsid w:val="009C2C78"/>
    <w:rsid w:val="009C3BAB"/>
    <w:rsid w:val="009C4D19"/>
    <w:rsid w:val="009D1A78"/>
    <w:rsid w:val="009D7D4C"/>
    <w:rsid w:val="009D7F21"/>
    <w:rsid w:val="009E3B00"/>
    <w:rsid w:val="009F0154"/>
    <w:rsid w:val="009F0437"/>
    <w:rsid w:val="009F096E"/>
    <w:rsid w:val="009F26DD"/>
    <w:rsid w:val="009F6023"/>
    <w:rsid w:val="009F7B72"/>
    <w:rsid w:val="00A00088"/>
    <w:rsid w:val="00A0502D"/>
    <w:rsid w:val="00A06A56"/>
    <w:rsid w:val="00A07564"/>
    <w:rsid w:val="00A15D3C"/>
    <w:rsid w:val="00A256E4"/>
    <w:rsid w:val="00A270E0"/>
    <w:rsid w:val="00A30D03"/>
    <w:rsid w:val="00A334E2"/>
    <w:rsid w:val="00A33D97"/>
    <w:rsid w:val="00A34044"/>
    <w:rsid w:val="00A346AA"/>
    <w:rsid w:val="00A3523C"/>
    <w:rsid w:val="00A359FE"/>
    <w:rsid w:val="00A3628C"/>
    <w:rsid w:val="00A43A4D"/>
    <w:rsid w:val="00A44670"/>
    <w:rsid w:val="00A5012A"/>
    <w:rsid w:val="00A519D1"/>
    <w:rsid w:val="00A52C5A"/>
    <w:rsid w:val="00A52CF4"/>
    <w:rsid w:val="00A5397E"/>
    <w:rsid w:val="00A54363"/>
    <w:rsid w:val="00A56F11"/>
    <w:rsid w:val="00A623B6"/>
    <w:rsid w:val="00A64651"/>
    <w:rsid w:val="00A65ABE"/>
    <w:rsid w:val="00A67C2B"/>
    <w:rsid w:val="00A8114D"/>
    <w:rsid w:val="00A82A43"/>
    <w:rsid w:val="00A86A47"/>
    <w:rsid w:val="00A9096B"/>
    <w:rsid w:val="00AA6A88"/>
    <w:rsid w:val="00AB5B8A"/>
    <w:rsid w:val="00AB761E"/>
    <w:rsid w:val="00AC2E17"/>
    <w:rsid w:val="00AC7624"/>
    <w:rsid w:val="00AD0330"/>
    <w:rsid w:val="00AD347B"/>
    <w:rsid w:val="00AD3605"/>
    <w:rsid w:val="00AD3860"/>
    <w:rsid w:val="00AD4E84"/>
    <w:rsid w:val="00AD581D"/>
    <w:rsid w:val="00AD696A"/>
    <w:rsid w:val="00AE0AE3"/>
    <w:rsid w:val="00AE1B73"/>
    <w:rsid w:val="00AF70AD"/>
    <w:rsid w:val="00B10B56"/>
    <w:rsid w:val="00B115EC"/>
    <w:rsid w:val="00B11FEB"/>
    <w:rsid w:val="00B133DF"/>
    <w:rsid w:val="00B14371"/>
    <w:rsid w:val="00B21410"/>
    <w:rsid w:val="00B21755"/>
    <w:rsid w:val="00B33F7D"/>
    <w:rsid w:val="00B34641"/>
    <w:rsid w:val="00B42454"/>
    <w:rsid w:val="00B448DB"/>
    <w:rsid w:val="00B44E17"/>
    <w:rsid w:val="00B467C5"/>
    <w:rsid w:val="00B46AE5"/>
    <w:rsid w:val="00B506B7"/>
    <w:rsid w:val="00B5196C"/>
    <w:rsid w:val="00B53A3F"/>
    <w:rsid w:val="00B54262"/>
    <w:rsid w:val="00B5799A"/>
    <w:rsid w:val="00B60FB0"/>
    <w:rsid w:val="00B642F5"/>
    <w:rsid w:val="00B660C6"/>
    <w:rsid w:val="00B66C4F"/>
    <w:rsid w:val="00B67E54"/>
    <w:rsid w:val="00B72313"/>
    <w:rsid w:val="00B73F0B"/>
    <w:rsid w:val="00B74798"/>
    <w:rsid w:val="00B81ACF"/>
    <w:rsid w:val="00B85307"/>
    <w:rsid w:val="00B86838"/>
    <w:rsid w:val="00B94B9C"/>
    <w:rsid w:val="00B95562"/>
    <w:rsid w:val="00BA0B5E"/>
    <w:rsid w:val="00BB072E"/>
    <w:rsid w:val="00BB1B58"/>
    <w:rsid w:val="00BB544A"/>
    <w:rsid w:val="00BB5464"/>
    <w:rsid w:val="00BB6CB6"/>
    <w:rsid w:val="00BC1B42"/>
    <w:rsid w:val="00BC2A6A"/>
    <w:rsid w:val="00BC32CF"/>
    <w:rsid w:val="00BC3458"/>
    <w:rsid w:val="00BC3F94"/>
    <w:rsid w:val="00BD0267"/>
    <w:rsid w:val="00BD2AE6"/>
    <w:rsid w:val="00BE587D"/>
    <w:rsid w:val="00BF5EC8"/>
    <w:rsid w:val="00C001E4"/>
    <w:rsid w:val="00C06BB7"/>
    <w:rsid w:val="00C1177E"/>
    <w:rsid w:val="00C13ACF"/>
    <w:rsid w:val="00C16025"/>
    <w:rsid w:val="00C16C6B"/>
    <w:rsid w:val="00C22DD8"/>
    <w:rsid w:val="00C265F9"/>
    <w:rsid w:val="00C30536"/>
    <w:rsid w:val="00C30AA7"/>
    <w:rsid w:val="00C314D4"/>
    <w:rsid w:val="00C31DA3"/>
    <w:rsid w:val="00C326FD"/>
    <w:rsid w:val="00C3305B"/>
    <w:rsid w:val="00C34F7D"/>
    <w:rsid w:val="00C37858"/>
    <w:rsid w:val="00C43C2D"/>
    <w:rsid w:val="00C4407D"/>
    <w:rsid w:val="00C46FB4"/>
    <w:rsid w:val="00C47D66"/>
    <w:rsid w:val="00C514EC"/>
    <w:rsid w:val="00C542D4"/>
    <w:rsid w:val="00C542D5"/>
    <w:rsid w:val="00C62BF5"/>
    <w:rsid w:val="00C63FFD"/>
    <w:rsid w:val="00C64169"/>
    <w:rsid w:val="00C66117"/>
    <w:rsid w:val="00C71B54"/>
    <w:rsid w:val="00C75CA0"/>
    <w:rsid w:val="00C77663"/>
    <w:rsid w:val="00C86680"/>
    <w:rsid w:val="00C91884"/>
    <w:rsid w:val="00C95DE4"/>
    <w:rsid w:val="00C97E85"/>
    <w:rsid w:val="00CA110F"/>
    <w:rsid w:val="00CA68F4"/>
    <w:rsid w:val="00CA69E5"/>
    <w:rsid w:val="00CB38AF"/>
    <w:rsid w:val="00CB696D"/>
    <w:rsid w:val="00CB745D"/>
    <w:rsid w:val="00CC5ACF"/>
    <w:rsid w:val="00CD7789"/>
    <w:rsid w:val="00CE2852"/>
    <w:rsid w:val="00CF0392"/>
    <w:rsid w:val="00CF4638"/>
    <w:rsid w:val="00CF4E0D"/>
    <w:rsid w:val="00D04CE7"/>
    <w:rsid w:val="00D11DDE"/>
    <w:rsid w:val="00D14AA3"/>
    <w:rsid w:val="00D150FD"/>
    <w:rsid w:val="00D21D68"/>
    <w:rsid w:val="00D229CA"/>
    <w:rsid w:val="00D27417"/>
    <w:rsid w:val="00D31818"/>
    <w:rsid w:val="00D336F0"/>
    <w:rsid w:val="00D35626"/>
    <w:rsid w:val="00D36160"/>
    <w:rsid w:val="00D37E4D"/>
    <w:rsid w:val="00D4190F"/>
    <w:rsid w:val="00D45276"/>
    <w:rsid w:val="00D457D7"/>
    <w:rsid w:val="00D46CAD"/>
    <w:rsid w:val="00D506D6"/>
    <w:rsid w:val="00D64134"/>
    <w:rsid w:val="00D8138D"/>
    <w:rsid w:val="00D81AB1"/>
    <w:rsid w:val="00D824E4"/>
    <w:rsid w:val="00D90592"/>
    <w:rsid w:val="00D91BED"/>
    <w:rsid w:val="00D93612"/>
    <w:rsid w:val="00DB435F"/>
    <w:rsid w:val="00DB43A4"/>
    <w:rsid w:val="00DB4B89"/>
    <w:rsid w:val="00DC3A8B"/>
    <w:rsid w:val="00DC3DB2"/>
    <w:rsid w:val="00DC5384"/>
    <w:rsid w:val="00DC5395"/>
    <w:rsid w:val="00DC7C6B"/>
    <w:rsid w:val="00DD5E2B"/>
    <w:rsid w:val="00DE3754"/>
    <w:rsid w:val="00DE4383"/>
    <w:rsid w:val="00DE4DBF"/>
    <w:rsid w:val="00DE55A9"/>
    <w:rsid w:val="00DF40F4"/>
    <w:rsid w:val="00DF6398"/>
    <w:rsid w:val="00E06B79"/>
    <w:rsid w:val="00E21C27"/>
    <w:rsid w:val="00E26CE3"/>
    <w:rsid w:val="00E334FE"/>
    <w:rsid w:val="00E428FF"/>
    <w:rsid w:val="00E42E23"/>
    <w:rsid w:val="00E435EA"/>
    <w:rsid w:val="00E45A73"/>
    <w:rsid w:val="00E46BAC"/>
    <w:rsid w:val="00E53960"/>
    <w:rsid w:val="00E5763B"/>
    <w:rsid w:val="00E60A05"/>
    <w:rsid w:val="00E627B7"/>
    <w:rsid w:val="00E6535B"/>
    <w:rsid w:val="00E7233B"/>
    <w:rsid w:val="00E73C91"/>
    <w:rsid w:val="00E7457B"/>
    <w:rsid w:val="00E74D84"/>
    <w:rsid w:val="00E778A0"/>
    <w:rsid w:val="00E80C33"/>
    <w:rsid w:val="00E86EBC"/>
    <w:rsid w:val="00E9606D"/>
    <w:rsid w:val="00E974FC"/>
    <w:rsid w:val="00EA0A8A"/>
    <w:rsid w:val="00EA120D"/>
    <w:rsid w:val="00EB1A0C"/>
    <w:rsid w:val="00EB238B"/>
    <w:rsid w:val="00EB2A73"/>
    <w:rsid w:val="00EC28FD"/>
    <w:rsid w:val="00EC3B2F"/>
    <w:rsid w:val="00ED3EBF"/>
    <w:rsid w:val="00ED5F9C"/>
    <w:rsid w:val="00ED66D5"/>
    <w:rsid w:val="00ED709F"/>
    <w:rsid w:val="00ED7E53"/>
    <w:rsid w:val="00EF1147"/>
    <w:rsid w:val="00F006BF"/>
    <w:rsid w:val="00F0461C"/>
    <w:rsid w:val="00F05AB7"/>
    <w:rsid w:val="00F1620C"/>
    <w:rsid w:val="00F16CCF"/>
    <w:rsid w:val="00F2355E"/>
    <w:rsid w:val="00F241AE"/>
    <w:rsid w:val="00F308F9"/>
    <w:rsid w:val="00F3140E"/>
    <w:rsid w:val="00F3398A"/>
    <w:rsid w:val="00F36F6C"/>
    <w:rsid w:val="00F37D33"/>
    <w:rsid w:val="00F44214"/>
    <w:rsid w:val="00F46556"/>
    <w:rsid w:val="00F46C41"/>
    <w:rsid w:val="00F548E3"/>
    <w:rsid w:val="00F65F44"/>
    <w:rsid w:val="00F7161B"/>
    <w:rsid w:val="00F7594E"/>
    <w:rsid w:val="00F82D7F"/>
    <w:rsid w:val="00F87B47"/>
    <w:rsid w:val="00F90CE7"/>
    <w:rsid w:val="00F92805"/>
    <w:rsid w:val="00F9346B"/>
    <w:rsid w:val="00F938E4"/>
    <w:rsid w:val="00FA0B03"/>
    <w:rsid w:val="00FA1998"/>
    <w:rsid w:val="00FA45F1"/>
    <w:rsid w:val="00FC0A0A"/>
    <w:rsid w:val="00FC2F2D"/>
    <w:rsid w:val="00FC6F5A"/>
    <w:rsid w:val="00FD38DA"/>
    <w:rsid w:val="00FD3B41"/>
    <w:rsid w:val="00FD5283"/>
    <w:rsid w:val="00FD585B"/>
    <w:rsid w:val="00FD6534"/>
    <w:rsid w:val="00FE4393"/>
    <w:rsid w:val="00FF0E5D"/>
    <w:rsid w:val="00FF0FB7"/>
    <w:rsid w:val="00FF2854"/>
    <w:rsid w:val="00FF3204"/>
    <w:rsid w:val="00FF4D06"/>
    <w:rsid w:val="00FF4D09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25"/>
    <w:rPr>
      <w:sz w:val="24"/>
      <w:szCs w:val="24"/>
    </w:rPr>
  </w:style>
  <w:style w:type="paragraph" w:styleId="1">
    <w:name w:val="heading 1"/>
    <w:basedOn w:val="a"/>
    <w:next w:val="a"/>
    <w:qFormat/>
    <w:rsid w:val="00207D0F"/>
    <w:pPr>
      <w:keepNext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5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207D0F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207D0F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19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A1998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AA6A88"/>
    <w:pPr>
      <w:ind w:left="708"/>
    </w:pPr>
  </w:style>
  <w:style w:type="paragraph" w:styleId="a7">
    <w:name w:val="header"/>
    <w:basedOn w:val="a"/>
    <w:link w:val="a8"/>
    <w:uiPriority w:val="99"/>
    <w:rsid w:val="001C7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C72D6"/>
    <w:rPr>
      <w:sz w:val="24"/>
      <w:szCs w:val="24"/>
    </w:rPr>
  </w:style>
  <w:style w:type="paragraph" w:styleId="a9">
    <w:name w:val="footer"/>
    <w:basedOn w:val="a"/>
    <w:link w:val="aa"/>
    <w:rsid w:val="001C7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C72D6"/>
    <w:rPr>
      <w:sz w:val="24"/>
      <w:szCs w:val="24"/>
    </w:rPr>
  </w:style>
  <w:style w:type="table" w:styleId="ab">
    <w:name w:val="Table Grid"/>
    <w:basedOn w:val="a1"/>
    <w:uiPriority w:val="59"/>
    <w:rsid w:val="0097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9704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704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704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B67E5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c">
    <w:name w:val="Hyperlink"/>
    <w:basedOn w:val="a0"/>
    <w:uiPriority w:val="99"/>
    <w:unhideWhenUsed/>
    <w:rsid w:val="000333B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333BC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333BC"/>
  </w:style>
  <w:style w:type="character" w:styleId="af">
    <w:name w:val="footnote reference"/>
    <w:basedOn w:val="a0"/>
    <w:uiPriority w:val="99"/>
    <w:semiHidden/>
    <w:unhideWhenUsed/>
    <w:rsid w:val="000333B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0333B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F65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AC2E17"/>
    <w:pPr>
      <w:spacing w:before="100" w:beforeAutospacing="1" w:after="100" w:afterAutospacing="1"/>
    </w:pPr>
  </w:style>
  <w:style w:type="character" w:styleId="af1">
    <w:name w:val="Placeholder Text"/>
    <w:basedOn w:val="a0"/>
    <w:uiPriority w:val="99"/>
    <w:semiHidden/>
    <w:rsid w:val="005E229D"/>
    <w:rPr>
      <w:color w:val="808080"/>
    </w:rPr>
  </w:style>
  <w:style w:type="character" w:customStyle="1" w:styleId="path-separator">
    <w:name w:val="path-separator"/>
    <w:basedOn w:val="a0"/>
    <w:rsid w:val="0004624F"/>
  </w:style>
  <w:style w:type="table" w:customStyle="1" w:styleId="40">
    <w:name w:val="Сетка таблицы4"/>
    <w:basedOn w:val="a1"/>
    <w:next w:val="ab"/>
    <w:uiPriority w:val="59"/>
    <w:rsid w:val="00801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D8138D"/>
    <w:rPr>
      <w:sz w:val="24"/>
      <w:szCs w:val="24"/>
    </w:rPr>
  </w:style>
  <w:style w:type="paragraph" w:styleId="af2">
    <w:name w:val="No Spacing"/>
    <w:uiPriority w:val="1"/>
    <w:qFormat/>
    <w:rsid w:val="00492A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25"/>
    <w:rPr>
      <w:sz w:val="24"/>
      <w:szCs w:val="24"/>
    </w:rPr>
  </w:style>
  <w:style w:type="paragraph" w:styleId="1">
    <w:name w:val="heading 1"/>
    <w:basedOn w:val="a"/>
    <w:next w:val="a"/>
    <w:qFormat/>
    <w:rsid w:val="00207D0F"/>
    <w:pPr>
      <w:keepNext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5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207D0F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207D0F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19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A1998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AA6A88"/>
    <w:pPr>
      <w:ind w:left="708"/>
    </w:pPr>
  </w:style>
  <w:style w:type="paragraph" w:styleId="a7">
    <w:name w:val="header"/>
    <w:basedOn w:val="a"/>
    <w:link w:val="a8"/>
    <w:uiPriority w:val="99"/>
    <w:rsid w:val="001C7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C72D6"/>
    <w:rPr>
      <w:sz w:val="24"/>
      <w:szCs w:val="24"/>
    </w:rPr>
  </w:style>
  <w:style w:type="paragraph" w:styleId="a9">
    <w:name w:val="footer"/>
    <w:basedOn w:val="a"/>
    <w:link w:val="aa"/>
    <w:rsid w:val="001C7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C72D6"/>
    <w:rPr>
      <w:sz w:val="24"/>
      <w:szCs w:val="24"/>
    </w:rPr>
  </w:style>
  <w:style w:type="table" w:styleId="ab">
    <w:name w:val="Table Grid"/>
    <w:basedOn w:val="a1"/>
    <w:uiPriority w:val="59"/>
    <w:rsid w:val="0097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9704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704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704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B67E5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c">
    <w:name w:val="Hyperlink"/>
    <w:basedOn w:val="a0"/>
    <w:uiPriority w:val="99"/>
    <w:unhideWhenUsed/>
    <w:rsid w:val="000333B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333BC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333BC"/>
  </w:style>
  <w:style w:type="character" w:styleId="af">
    <w:name w:val="footnote reference"/>
    <w:basedOn w:val="a0"/>
    <w:uiPriority w:val="99"/>
    <w:semiHidden/>
    <w:unhideWhenUsed/>
    <w:rsid w:val="000333B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0333B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F65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AC2E17"/>
    <w:pPr>
      <w:spacing w:before="100" w:beforeAutospacing="1" w:after="100" w:afterAutospacing="1"/>
    </w:pPr>
  </w:style>
  <w:style w:type="character" w:styleId="af1">
    <w:name w:val="Placeholder Text"/>
    <w:basedOn w:val="a0"/>
    <w:uiPriority w:val="99"/>
    <w:semiHidden/>
    <w:rsid w:val="005E229D"/>
    <w:rPr>
      <w:color w:val="808080"/>
    </w:rPr>
  </w:style>
  <w:style w:type="character" w:customStyle="1" w:styleId="path-separator">
    <w:name w:val="path-separator"/>
    <w:basedOn w:val="a0"/>
    <w:rsid w:val="0004624F"/>
  </w:style>
  <w:style w:type="table" w:customStyle="1" w:styleId="40">
    <w:name w:val="Сетка таблицы4"/>
    <w:basedOn w:val="a1"/>
    <w:next w:val="ab"/>
    <w:uiPriority w:val="59"/>
    <w:rsid w:val="00801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D8138D"/>
    <w:rPr>
      <w:sz w:val="24"/>
      <w:szCs w:val="24"/>
    </w:rPr>
  </w:style>
  <w:style w:type="paragraph" w:styleId="af2">
    <w:name w:val="No Spacing"/>
    <w:uiPriority w:val="1"/>
    <w:qFormat/>
    <w:rsid w:val="00492A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08E2-2DBE-4D08-A571-073DCCDF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</Company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Дылейко</dc:creator>
  <cp:lastModifiedBy>CP-209-CA-D03</cp:lastModifiedBy>
  <cp:revision>92</cp:revision>
  <cp:lastPrinted>2023-12-19T14:33:00Z</cp:lastPrinted>
  <dcterms:created xsi:type="dcterms:W3CDTF">2024-09-27T06:44:00Z</dcterms:created>
  <dcterms:modified xsi:type="dcterms:W3CDTF">2024-09-27T08:42:00Z</dcterms:modified>
</cp:coreProperties>
</file>